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A8" w:rsidRDefault="00562993" w:rsidP="002F38A8">
      <w:pPr>
        <w:spacing w:after="0" w:line="360" w:lineRule="auto"/>
        <w:ind w:firstLine="0"/>
        <w:jc w:val="left"/>
        <w:rPr>
          <w:rFonts w:eastAsia="Times New Roman" w:cs="Times New Roman"/>
          <w:b/>
          <w:sz w:val="20"/>
          <w:szCs w:val="20"/>
          <w:lang w:eastAsia="ru-RU"/>
        </w:rPr>
      </w:pPr>
      <w:bookmarkStart w:id="0" w:name="_GoBack"/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39573C4E" wp14:editId="62B15007">
            <wp:extent cx="2205767" cy="92392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448" cy="93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FFE" w:rsidRDefault="00562993" w:rsidP="002E75F2">
      <w:pPr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562993">
        <w:rPr>
          <w:rFonts w:eastAsia="Times New Roman" w:cs="Times New Roman"/>
          <w:b/>
          <w:sz w:val="20"/>
          <w:szCs w:val="20"/>
          <w:lang w:eastAsia="ru-RU"/>
        </w:rPr>
        <w:t xml:space="preserve">ЗАЯВЛЕНИЕ КЛИЕНТА ОБ </w:t>
      </w:r>
      <w:r w:rsidR="00B35A05">
        <w:rPr>
          <w:rFonts w:eastAsia="Times New Roman" w:cs="Times New Roman"/>
          <w:b/>
          <w:sz w:val="20"/>
          <w:szCs w:val="20"/>
          <w:lang w:eastAsia="ru-RU"/>
        </w:rPr>
        <w:t>ИЗМЕНЕНИИ ПЕРЕЧНЯ УСЛУГ</w:t>
      </w:r>
    </w:p>
    <w:p w:rsidR="00562993" w:rsidRPr="000D4B9C" w:rsidRDefault="000D4B9C" w:rsidP="002E75F2">
      <w:pPr>
        <w:spacing w:after="0" w:line="240" w:lineRule="auto"/>
        <w:ind w:firstLine="425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0D4B9C">
        <w:rPr>
          <w:rFonts w:eastAsia="Times New Roman" w:cs="Times New Roman"/>
          <w:b/>
          <w:sz w:val="20"/>
          <w:szCs w:val="20"/>
          <w:lang w:eastAsia="ru-RU"/>
        </w:rPr>
        <w:t>(</w:t>
      </w:r>
      <w:r w:rsidR="001820F8">
        <w:rPr>
          <w:rFonts w:eastAsia="Times New Roman" w:cs="Times New Roman"/>
          <w:b/>
          <w:sz w:val="20"/>
          <w:szCs w:val="20"/>
          <w:lang w:eastAsia="ru-RU"/>
        </w:rPr>
        <w:t>для физических лиц</w:t>
      </w:r>
      <w:r w:rsidRPr="000D4B9C">
        <w:rPr>
          <w:rFonts w:eastAsia="Times New Roman" w:cs="Times New Roman"/>
          <w:b/>
          <w:sz w:val="20"/>
          <w:szCs w:val="20"/>
          <w:lang w:eastAsia="ru-RU"/>
        </w:rPr>
        <w:t>)</w:t>
      </w:r>
    </w:p>
    <w:p w:rsidR="00B86FFE" w:rsidRPr="001820F8" w:rsidRDefault="00B86FFE" w:rsidP="00B86FFE">
      <w:pPr>
        <w:spacing w:after="0" w:line="240" w:lineRule="auto"/>
        <w:ind w:firstLine="425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562993" w:rsidRPr="00562993" w:rsidRDefault="00562993" w:rsidP="00562993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u w:val="single"/>
          <w:lang w:eastAsia="ru-RU"/>
        </w:rPr>
      </w:pPr>
      <w:r w:rsidRPr="00562993">
        <w:rPr>
          <w:rFonts w:eastAsia="Times New Roman" w:cs="Times New Roman"/>
          <w:b/>
          <w:bCs/>
          <w:sz w:val="18"/>
          <w:szCs w:val="18"/>
          <w:lang w:eastAsia="ru-RU"/>
        </w:rPr>
        <w:t>КЛИЕНТ:</w:t>
      </w:r>
      <w:r w:rsidRPr="00562993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Pr="00562993">
        <w:rPr>
          <w:rFonts w:ascii="Arial" w:eastAsia="Times New Roman" w:hAnsi="Arial" w:cs="Times New Roman"/>
          <w:sz w:val="16"/>
          <w:szCs w:val="16"/>
          <w:lang w:eastAsia="ru-RU"/>
        </w:rPr>
        <w:t>__________________________________________________________________________________________________</w:t>
      </w:r>
    </w:p>
    <w:p w:rsidR="00562993" w:rsidRDefault="00562993" w:rsidP="00562993">
      <w:pPr>
        <w:spacing w:after="0" w:line="240" w:lineRule="auto"/>
        <w:ind w:left="2829" w:firstLine="0"/>
        <w:jc w:val="left"/>
        <w:rPr>
          <w:rFonts w:eastAsia="Times New Roman" w:cs="Times New Roman"/>
          <w:sz w:val="16"/>
          <w:szCs w:val="16"/>
          <w:lang w:eastAsia="ru-RU"/>
        </w:rPr>
      </w:pPr>
      <w:r w:rsidRPr="00562993">
        <w:rPr>
          <w:rFonts w:eastAsia="Times New Roman" w:cs="Times New Roman"/>
          <w:sz w:val="16"/>
          <w:szCs w:val="16"/>
          <w:lang w:eastAsia="ru-RU"/>
        </w:rPr>
        <w:t>(ФИО полностью)</w:t>
      </w:r>
    </w:p>
    <w:p w:rsidR="00B35A05" w:rsidRPr="00562993" w:rsidRDefault="00B35A05" w:rsidP="00562993">
      <w:pPr>
        <w:spacing w:after="0" w:line="240" w:lineRule="auto"/>
        <w:ind w:left="2829" w:firstLine="0"/>
        <w:jc w:val="left"/>
        <w:rPr>
          <w:rFonts w:eastAsia="Times New Roman" w:cs="Times New Roman"/>
          <w:sz w:val="16"/>
          <w:szCs w:val="16"/>
          <w:lang w:eastAsia="ru-RU"/>
        </w:rPr>
      </w:pPr>
    </w:p>
    <w:p w:rsidR="00C54AB7" w:rsidRPr="00C54AB7" w:rsidRDefault="00B35A05" w:rsidP="00B35A05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C54AB7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4AB7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44720B">
        <w:rPr>
          <w:rFonts w:eastAsia="Times New Roman" w:cs="Times New Roman"/>
          <w:sz w:val="20"/>
          <w:szCs w:val="18"/>
          <w:lang w:eastAsia="ru-RU"/>
        </w:rPr>
      </w:r>
      <w:r w:rsidR="0044720B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sz w:val="20"/>
          <w:szCs w:val="18"/>
          <w:lang w:eastAsia="ru-RU"/>
        </w:rPr>
        <w:t xml:space="preserve"> </w:t>
      </w:r>
      <w:r w:rsidRPr="00C54AB7">
        <w:rPr>
          <w:rFonts w:eastAsia="Times New Roman" w:cs="Times New Roman"/>
          <w:sz w:val="18"/>
          <w:szCs w:val="18"/>
          <w:lang w:eastAsia="ru-RU"/>
        </w:rPr>
        <w:t xml:space="preserve">Соглашение о брокерском обслуживании              </w:t>
      </w:r>
    </w:p>
    <w:p w:rsidR="00B35A05" w:rsidRPr="00C54AB7" w:rsidRDefault="00B35A05" w:rsidP="00B35A05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C54AB7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4AB7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44720B">
        <w:rPr>
          <w:rFonts w:eastAsia="Times New Roman" w:cs="Times New Roman"/>
          <w:sz w:val="20"/>
          <w:szCs w:val="18"/>
          <w:lang w:eastAsia="ru-RU"/>
        </w:rPr>
      </w:r>
      <w:r w:rsidR="0044720B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sz w:val="18"/>
          <w:szCs w:val="18"/>
          <w:lang w:eastAsia="ru-RU"/>
        </w:rPr>
        <w:t xml:space="preserve"> Соглашение на ведение индивидуального инвестиционного счета</w:t>
      </w:r>
    </w:p>
    <w:p w:rsidR="00B35A05" w:rsidRPr="00C54AB7" w:rsidRDefault="00B35A05" w:rsidP="00B35A05">
      <w:pPr>
        <w:spacing w:before="120" w:after="120" w:line="240" w:lineRule="auto"/>
        <w:ind w:left="34" w:right="137" w:firstLine="0"/>
        <w:rPr>
          <w:rFonts w:eastAsia="Times New Roman" w:cs="Times New Roman"/>
          <w:bCs/>
          <w:sz w:val="18"/>
          <w:szCs w:val="18"/>
          <w:lang w:eastAsia="ru-RU"/>
        </w:rPr>
      </w:pPr>
      <w:r w:rsidRPr="00C54AB7">
        <w:rPr>
          <w:rFonts w:eastAsia="Times New Roman" w:cs="Times New Roman"/>
          <w:bCs/>
          <w:sz w:val="18"/>
          <w:szCs w:val="18"/>
          <w:lang w:eastAsia="ru-RU"/>
        </w:rPr>
        <w:t xml:space="preserve">№ _________________________ от </w:t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fldChar w:fldCharType="begin"/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instrText xml:space="preserve"> DOCVARIABLE "ДатаДоговора" \* MERGEFORMAT </w:instrText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t>"____" ________________ 20___ года</w:t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t xml:space="preserve"> (далее – Соглашение)</w:t>
      </w:r>
    </w:p>
    <w:p w:rsidR="00562993" w:rsidRPr="00C54AB7" w:rsidRDefault="00562993" w:rsidP="00562993">
      <w:pPr>
        <w:spacing w:before="120" w:after="120" w:line="240" w:lineRule="auto"/>
        <w:ind w:left="34" w:right="137" w:firstLine="0"/>
        <w:rPr>
          <w:rFonts w:eastAsia="Times New Roman" w:cs="Times New Roman"/>
          <w:bCs/>
          <w:sz w:val="18"/>
          <w:szCs w:val="18"/>
          <w:lang w:eastAsia="ru-RU"/>
        </w:rPr>
      </w:pPr>
      <w:r w:rsidRPr="00C54AB7">
        <w:rPr>
          <w:rFonts w:eastAsia="Times New Roman" w:cs="Times New Roman"/>
          <w:bCs/>
          <w:sz w:val="18"/>
          <w:szCs w:val="18"/>
          <w:lang w:eastAsia="ru-RU"/>
        </w:rPr>
        <w:t xml:space="preserve">Настоящим </w:t>
      </w:r>
      <w:r w:rsidR="000D4B9C" w:rsidRPr="00C54AB7">
        <w:rPr>
          <w:rFonts w:eastAsia="Times New Roman" w:cs="Times New Roman"/>
          <w:bCs/>
          <w:sz w:val="18"/>
          <w:szCs w:val="18"/>
          <w:lang w:eastAsia="ru-RU"/>
        </w:rPr>
        <w:t>прошу применять следующие условия брокерского обслуживания</w:t>
      </w:r>
      <w:r w:rsidR="00B35A05" w:rsidRPr="00C54AB7">
        <w:rPr>
          <w:rFonts w:eastAsia="Times New Roman" w:cs="Times New Roman"/>
          <w:bCs/>
          <w:sz w:val="18"/>
          <w:szCs w:val="18"/>
          <w:lang w:eastAsia="ru-RU"/>
        </w:rPr>
        <w:t>:</w:t>
      </w:r>
    </w:p>
    <w:p w:rsidR="00C54AB7" w:rsidRPr="00C54AB7" w:rsidRDefault="00C54AB7" w:rsidP="002F38A8">
      <w:pPr>
        <w:numPr>
          <w:ilvl w:val="0"/>
          <w:numId w:val="1"/>
        </w:numPr>
        <w:spacing w:after="0"/>
        <w:ind w:left="357"/>
        <w:jc w:val="left"/>
        <w:rPr>
          <w:rFonts w:eastAsia="Times New Roman" w:cs="Times New Roman"/>
          <w:bCs/>
          <w:sz w:val="18"/>
          <w:szCs w:val="18"/>
          <w:lang w:eastAsia="ru-RU"/>
        </w:rPr>
      </w:pPr>
      <w:r w:rsidRPr="00C54AB7">
        <w:rPr>
          <w:rFonts w:eastAsia="Times New Roman" w:cs="Times New Roman"/>
          <w:b/>
          <w:sz w:val="18"/>
          <w:szCs w:val="18"/>
          <w:lang w:eastAsia="ru-RU"/>
        </w:rPr>
        <w:t>Предоставление Клиенту отчетов за месяц (квартал)*:</w:t>
      </w:r>
    </w:p>
    <w:p w:rsidR="00C54AB7" w:rsidRPr="00C54AB7" w:rsidRDefault="00C54AB7" w:rsidP="002F38A8">
      <w:pPr>
        <w:spacing w:after="0"/>
        <w:ind w:firstLine="0"/>
        <w:rPr>
          <w:rFonts w:eastAsia="Times New Roman" w:cs="Times New Roman"/>
          <w:bCs/>
          <w:sz w:val="18"/>
          <w:szCs w:val="18"/>
          <w:lang w:eastAsia="ru-RU"/>
        </w:rPr>
      </w:pPr>
      <w:r w:rsidRPr="00C54AB7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4AB7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44720B">
        <w:rPr>
          <w:rFonts w:eastAsia="Times New Roman" w:cs="Times New Roman"/>
          <w:sz w:val="20"/>
          <w:szCs w:val="18"/>
          <w:lang w:eastAsia="ru-RU"/>
        </w:rPr>
      </w:r>
      <w:r w:rsidR="0044720B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sz w:val="18"/>
          <w:szCs w:val="18"/>
          <w:lang w:eastAsia="ru-RU"/>
        </w:rPr>
        <w:t xml:space="preserve"> в офисе РЕГИОНА</w:t>
      </w:r>
    </w:p>
    <w:p w:rsidR="00C54AB7" w:rsidRPr="00C54AB7" w:rsidRDefault="00C54AB7" w:rsidP="002F38A8">
      <w:pPr>
        <w:tabs>
          <w:tab w:val="center" w:pos="5031"/>
        </w:tabs>
        <w:spacing w:after="0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C54AB7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4AB7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44720B">
        <w:rPr>
          <w:rFonts w:eastAsia="Times New Roman" w:cs="Times New Roman"/>
          <w:sz w:val="20"/>
          <w:szCs w:val="18"/>
          <w:lang w:eastAsia="ru-RU"/>
        </w:rPr>
      </w:r>
      <w:r w:rsidR="0044720B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sz w:val="20"/>
          <w:szCs w:val="18"/>
          <w:lang w:eastAsia="ru-RU"/>
        </w:rPr>
        <w:t xml:space="preserve"> </w:t>
      </w:r>
      <w:r w:rsidRPr="00C54AB7">
        <w:rPr>
          <w:rFonts w:eastAsia="Times New Roman" w:cs="Times New Roman"/>
          <w:sz w:val="18"/>
          <w:szCs w:val="18"/>
          <w:lang w:eastAsia="ru-RU"/>
        </w:rPr>
        <w:t>почтовым отправлением по адресу, указанному в Анкете клиента</w:t>
      </w:r>
    </w:p>
    <w:p w:rsidR="00C54AB7" w:rsidRPr="00C54AB7" w:rsidRDefault="00C54AB7" w:rsidP="002F38A8">
      <w:pPr>
        <w:tabs>
          <w:tab w:val="center" w:pos="5031"/>
        </w:tabs>
        <w:spacing w:after="0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C54AB7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4AB7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44720B">
        <w:rPr>
          <w:rFonts w:eastAsia="Times New Roman" w:cs="Times New Roman"/>
          <w:sz w:val="20"/>
          <w:szCs w:val="18"/>
          <w:lang w:eastAsia="ru-RU"/>
        </w:rPr>
      </w:r>
      <w:r w:rsidR="0044720B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sz w:val="18"/>
          <w:szCs w:val="18"/>
          <w:lang w:eastAsia="ru-RU"/>
        </w:rPr>
        <w:t xml:space="preserve"> в виде электронного документа, подписанного электронной подписью</w:t>
      </w:r>
    </w:p>
    <w:p w:rsidR="00C54AB7" w:rsidRPr="00C54AB7" w:rsidRDefault="00C54AB7" w:rsidP="002F38A8">
      <w:pPr>
        <w:spacing w:after="0"/>
        <w:ind w:firstLine="0"/>
        <w:jc w:val="left"/>
        <w:rPr>
          <w:rFonts w:eastAsia="Times New Roman" w:cs="Times New Roman"/>
          <w:sz w:val="18"/>
          <w:szCs w:val="18"/>
          <w:u w:val="single"/>
          <w:lang w:eastAsia="ru-RU"/>
        </w:rPr>
      </w:pPr>
      <w:r w:rsidRPr="00C54AB7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4AB7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44720B">
        <w:rPr>
          <w:rFonts w:eastAsia="Times New Roman" w:cs="Times New Roman"/>
          <w:sz w:val="20"/>
          <w:szCs w:val="18"/>
          <w:lang w:eastAsia="ru-RU"/>
        </w:rPr>
      </w:r>
      <w:r w:rsidR="0044720B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sz w:val="20"/>
          <w:szCs w:val="18"/>
          <w:lang w:eastAsia="ru-RU"/>
        </w:rPr>
        <w:t xml:space="preserve"> </w:t>
      </w:r>
      <w:r w:rsidRPr="00C54AB7">
        <w:rPr>
          <w:rFonts w:eastAsia="Times New Roman" w:cs="Times New Roman"/>
          <w:sz w:val="18"/>
          <w:szCs w:val="18"/>
          <w:lang w:eastAsia="ru-RU"/>
        </w:rPr>
        <w:t>через Систему «Личный кабинет клиента» (ЛКК)</w:t>
      </w:r>
    </w:p>
    <w:p w:rsidR="00C54AB7" w:rsidRPr="00C54AB7" w:rsidRDefault="00C54AB7" w:rsidP="00C54AB7">
      <w:pPr>
        <w:spacing w:line="240" w:lineRule="auto"/>
        <w:ind w:left="360" w:firstLine="0"/>
        <w:rPr>
          <w:rFonts w:eastAsia="Times New Roman" w:cs="Times New Roman"/>
          <w:bCs/>
          <w:i/>
          <w:sz w:val="16"/>
          <w:szCs w:val="18"/>
          <w:lang w:eastAsia="ru-RU"/>
        </w:rPr>
      </w:pPr>
      <w:r w:rsidRPr="00C54AB7">
        <w:rPr>
          <w:rFonts w:eastAsia="Times New Roman" w:cs="Times New Roman"/>
          <w:bCs/>
          <w:i/>
          <w:sz w:val="16"/>
          <w:szCs w:val="18"/>
          <w:lang w:eastAsia="ru-RU"/>
        </w:rPr>
        <w:t xml:space="preserve">* В соответствии с Регламентом, в случае </w:t>
      </w:r>
      <w:proofErr w:type="spellStart"/>
      <w:r w:rsidRPr="00C54AB7">
        <w:rPr>
          <w:rFonts w:eastAsia="Times New Roman" w:cs="Times New Roman"/>
          <w:bCs/>
          <w:i/>
          <w:sz w:val="16"/>
          <w:szCs w:val="18"/>
          <w:lang w:eastAsia="ru-RU"/>
        </w:rPr>
        <w:t>ненаправления</w:t>
      </w:r>
      <w:proofErr w:type="spellEnd"/>
      <w:r w:rsidRPr="00C54AB7">
        <w:rPr>
          <w:rFonts w:eastAsia="Times New Roman" w:cs="Times New Roman"/>
          <w:bCs/>
          <w:i/>
          <w:sz w:val="16"/>
          <w:szCs w:val="18"/>
          <w:lang w:eastAsia="ru-RU"/>
        </w:rPr>
        <w:t xml:space="preserve"> Клиентом мотивированных возражений по содержанию отчета в течение 3 (Трех) рабочих дней с даты получения отчета, данный отчет считается принятым Клиентом.</w:t>
      </w:r>
    </w:p>
    <w:p w:rsidR="001B173B" w:rsidRPr="00C54AB7" w:rsidRDefault="00B35A05" w:rsidP="002F38A8">
      <w:pPr>
        <w:numPr>
          <w:ilvl w:val="0"/>
          <w:numId w:val="1"/>
        </w:numPr>
        <w:spacing w:after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C54AB7">
        <w:rPr>
          <w:rFonts w:eastAsia="Times New Roman" w:cs="Times New Roman"/>
          <w:b/>
          <w:sz w:val="18"/>
          <w:szCs w:val="18"/>
          <w:lang w:eastAsia="ru-RU"/>
        </w:rPr>
        <w:t>Д</w:t>
      </w:r>
      <w:r w:rsidR="00582924" w:rsidRPr="00C54AB7">
        <w:rPr>
          <w:rFonts w:eastAsia="Times New Roman" w:cs="Times New Roman"/>
          <w:b/>
          <w:sz w:val="18"/>
          <w:szCs w:val="18"/>
          <w:lang w:eastAsia="ru-RU"/>
        </w:rPr>
        <w:t>ополнительны</w:t>
      </w:r>
      <w:r w:rsidRPr="00C54AB7">
        <w:rPr>
          <w:rFonts w:eastAsia="Times New Roman" w:cs="Times New Roman"/>
          <w:b/>
          <w:sz w:val="18"/>
          <w:szCs w:val="18"/>
          <w:lang w:eastAsia="ru-RU"/>
        </w:rPr>
        <w:t>е</w:t>
      </w:r>
      <w:r w:rsidR="008C0426" w:rsidRPr="00C54AB7">
        <w:rPr>
          <w:rFonts w:eastAsia="Times New Roman" w:cs="Times New Roman"/>
          <w:b/>
          <w:sz w:val="18"/>
          <w:szCs w:val="18"/>
          <w:lang w:eastAsia="ru-RU"/>
        </w:rPr>
        <w:t xml:space="preserve"> услуг</w:t>
      </w:r>
      <w:r w:rsidRPr="00C54AB7">
        <w:rPr>
          <w:rFonts w:eastAsia="Times New Roman" w:cs="Times New Roman"/>
          <w:b/>
          <w:sz w:val="18"/>
          <w:szCs w:val="18"/>
          <w:lang w:eastAsia="ru-RU"/>
        </w:rPr>
        <w:t>и</w:t>
      </w:r>
      <w:r w:rsidR="008C0426" w:rsidRPr="00C54AB7">
        <w:rPr>
          <w:rFonts w:eastAsia="Times New Roman" w:cs="Times New Roman"/>
          <w:b/>
          <w:sz w:val="18"/>
          <w:szCs w:val="18"/>
          <w:lang w:eastAsia="ru-RU"/>
        </w:rPr>
        <w:t xml:space="preserve"> по исполнению поручений на заключение сделок на следующих сегментах финансов</w:t>
      </w:r>
      <w:r w:rsidR="00B86BA6" w:rsidRPr="00C54AB7">
        <w:rPr>
          <w:rFonts w:eastAsia="Times New Roman" w:cs="Times New Roman"/>
          <w:b/>
          <w:sz w:val="18"/>
          <w:szCs w:val="18"/>
          <w:lang w:eastAsia="ru-RU"/>
        </w:rPr>
        <w:t>ого</w:t>
      </w:r>
      <w:r w:rsidR="008C0426" w:rsidRPr="00C54AB7">
        <w:rPr>
          <w:rFonts w:eastAsia="Times New Roman" w:cs="Times New Roman"/>
          <w:b/>
          <w:sz w:val="18"/>
          <w:szCs w:val="18"/>
          <w:lang w:eastAsia="ru-RU"/>
        </w:rPr>
        <w:t xml:space="preserve"> рынк</w:t>
      </w:r>
      <w:r w:rsidR="00B86BA6" w:rsidRPr="00C54AB7">
        <w:rPr>
          <w:rFonts w:eastAsia="Times New Roman" w:cs="Times New Roman"/>
          <w:b/>
          <w:sz w:val="18"/>
          <w:szCs w:val="18"/>
          <w:lang w:eastAsia="ru-RU"/>
        </w:rPr>
        <w:t>а</w:t>
      </w:r>
      <w:r w:rsidR="006401C5">
        <w:rPr>
          <w:rStyle w:val="af3"/>
          <w:rFonts w:eastAsia="Times New Roman" w:cs="Times New Roman"/>
          <w:sz w:val="18"/>
          <w:szCs w:val="18"/>
          <w:lang w:eastAsia="ru-RU"/>
        </w:rPr>
        <w:footnoteReference w:id="1"/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383"/>
        <w:gridCol w:w="1386"/>
        <w:gridCol w:w="1283"/>
      </w:tblGrid>
      <w:tr w:rsidR="000D4B9C" w:rsidRPr="00C54AB7" w:rsidTr="00C54AB7">
        <w:tc>
          <w:tcPr>
            <w:tcW w:w="7383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386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Подключить</w:t>
            </w:r>
          </w:p>
        </w:tc>
        <w:tc>
          <w:tcPr>
            <w:tcW w:w="1283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Отключить</w:t>
            </w:r>
          </w:p>
        </w:tc>
      </w:tr>
      <w:tr w:rsidR="000D4B9C" w:rsidRPr="00C54AB7" w:rsidTr="00C54AB7">
        <w:tc>
          <w:tcPr>
            <w:tcW w:w="7383" w:type="dxa"/>
          </w:tcPr>
          <w:p w:rsidR="000D4B9C" w:rsidRPr="002E75F2" w:rsidRDefault="000D4B9C" w:rsidP="002F38A8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75F2">
              <w:rPr>
                <w:rFonts w:eastAsia="Times New Roman" w:cs="Times New Roman"/>
                <w:sz w:val="18"/>
                <w:szCs w:val="18"/>
                <w:lang w:eastAsia="ru-RU"/>
              </w:rPr>
              <w:t>Сделки с частичным обеспечением (маржинальные сделки) на  Фондовом рынке</w:t>
            </w:r>
          </w:p>
        </w:tc>
        <w:tc>
          <w:tcPr>
            <w:tcW w:w="1386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83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4B9C" w:rsidRPr="00C54AB7" w:rsidTr="00C54AB7">
        <w:tc>
          <w:tcPr>
            <w:tcW w:w="7383" w:type="dxa"/>
          </w:tcPr>
          <w:p w:rsidR="000D4B9C" w:rsidRPr="002E75F2" w:rsidRDefault="000D4B9C" w:rsidP="002F38A8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75F2">
              <w:rPr>
                <w:rFonts w:eastAsia="Times New Roman" w:cs="Times New Roman"/>
                <w:sz w:val="18"/>
                <w:szCs w:val="18"/>
                <w:lang w:eastAsia="ru-RU"/>
              </w:rPr>
              <w:t>Сделки с частичным обеспечением (маржинальные сделки) на Внебиржевом рынке</w:t>
            </w:r>
          </w:p>
        </w:tc>
        <w:tc>
          <w:tcPr>
            <w:tcW w:w="1386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83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4B9C" w:rsidRPr="00C54AB7" w:rsidTr="00C54AB7">
        <w:tc>
          <w:tcPr>
            <w:tcW w:w="7383" w:type="dxa"/>
          </w:tcPr>
          <w:p w:rsidR="000D4B9C" w:rsidRPr="002E75F2" w:rsidRDefault="000D4B9C" w:rsidP="00B03D6D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75F2">
              <w:rPr>
                <w:rFonts w:eastAsia="Times New Roman" w:cs="Times New Roman"/>
                <w:sz w:val="18"/>
                <w:szCs w:val="18"/>
                <w:lang w:eastAsia="ru-RU"/>
              </w:rPr>
              <w:t>Сделки с частичным обеспечением (маржинальные сделки) на Валютном рынке</w:t>
            </w:r>
            <w:r w:rsidR="00B03D6D" w:rsidRPr="002E75F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рынке драгоценных металлов</w:t>
            </w:r>
          </w:p>
        </w:tc>
        <w:tc>
          <w:tcPr>
            <w:tcW w:w="1386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83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646232" w:rsidRPr="00C54AB7" w:rsidTr="00C54AB7">
        <w:tc>
          <w:tcPr>
            <w:tcW w:w="7383" w:type="dxa"/>
          </w:tcPr>
          <w:p w:rsidR="00646232" w:rsidRPr="002E75F2" w:rsidRDefault="000E354B" w:rsidP="006401C5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75F2">
              <w:rPr>
                <w:rFonts w:eastAsia="Times New Roman" w:cs="Times New Roman"/>
                <w:sz w:val="18"/>
                <w:szCs w:val="18"/>
                <w:lang w:eastAsia="ru-RU"/>
              </w:rPr>
              <w:t>Сделки с драгоценными металлами  на  Валютном рынке</w:t>
            </w:r>
            <w:r w:rsidR="00B03D6D" w:rsidRPr="002E75F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рынке драгоценных металлов</w:t>
            </w:r>
          </w:p>
        </w:tc>
        <w:tc>
          <w:tcPr>
            <w:tcW w:w="1386" w:type="dxa"/>
          </w:tcPr>
          <w:p w:rsidR="00646232" w:rsidRPr="00C54AB7" w:rsidRDefault="00646232" w:rsidP="00646232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83" w:type="dxa"/>
          </w:tcPr>
          <w:p w:rsidR="00646232" w:rsidRPr="00C54AB7" w:rsidRDefault="00646232" w:rsidP="00646232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4B9C" w:rsidRPr="00C54AB7" w:rsidTr="00C54AB7">
        <w:tc>
          <w:tcPr>
            <w:tcW w:w="7383" w:type="dxa"/>
          </w:tcPr>
          <w:p w:rsidR="000D4B9C" w:rsidRPr="002E75F2" w:rsidRDefault="000D4B9C" w:rsidP="002F38A8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75F2">
              <w:rPr>
                <w:rFonts w:eastAsia="Times New Roman" w:cs="Times New Roman"/>
                <w:sz w:val="18"/>
                <w:szCs w:val="18"/>
                <w:lang w:eastAsia="ru-RU"/>
              </w:rPr>
              <w:t>Сделки на Срочном рынке</w:t>
            </w:r>
          </w:p>
        </w:tc>
        <w:tc>
          <w:tcPr>
            <w:tcW w:w="1386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83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4B9C" w:rsidRPr="00C54AB7" w:rsidTr="00C54AB7">
        <w:tc>
          <w:tcPr>
            <w:tcW w:w="7383" w:type="dxa"/>
          </w:tcPr>
          <w:p w:rsidR="000D4B9C" w:rsidRPr="002E75F2" w:rsidRDefault="00EC5416" w:rsidP="00CF675F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75F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Сделки </w:t>
            </w:r>
            <w:r w:rsidR="006C4C5E">
              <w:rPr>
                <w:rFonts w:eastAsia="Times New Roman" w:cs="Times New Roman"/>
                <w:sz w:val="18"/>
                <w:szCs w:val="18"/>
                <w:lang w:eastAsia="ru-RU"/>
              </w:rPr>
              <w:t>на</w:t>
            </w:r>
            <w:r w:rsidRPr="002E75F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ПАО «СПБ Биржа»</w:t>
            </w:r>
            <w:r w:rsidR="006401C5" w:rsidRPr="002E75F2" w:rsidDel="00EC541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B1ABC" w:rsidRPr="002E75F2">
              <w:rPr>
                <w:rStyle w:val="af3"/>
                <w:rFonts w:eastAsia="Times New Roman" w:cs="Times New Roman"/>
                <w:sz w:val="18"/>
                <w:szCs w:val="18"/>
                <w:lang w:eastAsia="ru-RU"/>
              </w:rPr>
              <w:footnoteReference w:id="2"/>
            </w:r>
          </w:p>
        </w:tc>
        <w:tc>
          <w:tcPr>
            <w:tcW w:w="1386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83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</w:tbl>
    <w:p w:rsidR="000D4B9C" w:rsidRPr="007F77CA" w:rsidRDefault="000D4B9C" w:rsidP="00582924">
      <w:pPr>
        <w:spacing w:after="0" w:line="240" w:lineRule="auto"/>
        <w:ind w:firstLine="0"/>
        <w:jc w:val="left"/>
        <w:rPr>
          <w:rFonts w:eastAsia="Times New Roman" w:cs="Times New Roman"/>
          <w:sz w:val="10"/>
          <w:szCs w:val="10"/>
          <w:lang w:eastAsia="ru-RU"/>
        </w:rPr>
      </w:pPr>
    </w:p>
    <w:p w:rsidR="000D4B9C" w:rsidRPr="00C54AB7" w:rsidRDefault="00B35A05" w:rsidP="002F38A8">
      <w:pPr>
        <w:numPr>
          <w:ilvl w:val="0"/>
          <w:numId w:val="1"/>
        </w:numPr>
        <w:spacing w:after="0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C54AB7">
        <w:rPr>
          <w:rFonts w:eastAsia="Times New Roman" w:cs="Times New Roman"/>
          <w:b/>
          <w:sz w:val="18"/>
          <w:szCs w:val="18"/>
          <w:lang w:eastAsia="ru-RU"/>
        </w:rPr>
        <w:t>Р</w:t>
      </w:r>
      <w:r w:rsidR="00711AC7" w:rsidRPr="00C54AB7">
        <w:rPr>
          <w:rFonts w:eastAsia="Times New Roman" w:cs="Times New Roman"/>
          <w:b/>
          <w:sz w:val="18"/>
          <w:szCs w:val="18"/>
          <w:lang w:eastAsia="ru-RU"/>
        </w:rPr>
        <w:t>егистраци</w:t>
      </w:r>
      <w:r w:rsidRPr="00C54AB7">
        <w:rPr>
          <w:rFonts w:eastAsia="Times New Roman" w:cs="Times New Roman"/>
          <w:b/>
          <w:sz w:val="18"/>
          <w:szCs w:val="18"/>
          <w:lang w:eastAsia="ru-RU"/>
        </w:rPr>
        <w:t>я</w:t>
      </w:r>
      <w:r w:rsidR="00711AC7" w:rsidRPr="00C54AB7">
        <w:rPr>
          <w:rFonts w:eastAsia="Times New Roman" w:cs="Times New Roman"/>
          <w:b/>
          <w:sz w:val="18"/>
          <w:szCs w:val="18"/>
          <w:lang w:eastAsia="ru-RU"/>
        </w:rPr>
        <w:t xml:space="preserve"> в качестве квалифицированного</w:t>
      </w:r>
      <w:r w:rsidR="008C0426" w:rsidRPr="00C54AB7">
        <w:rPr>
          <w:rFonts w:eastAsia="Times New Roman" w:cs="Times New Roman"/>
          <w:b/>
          <w:sz w:val="18"/>
          <w:szCs w:val="18"/>
          <w:lang w:eastAsia="ru-RU"/>
        </w:rPr>
        <w:t xml:space="preserve"> инвестора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508"/>
        <w:gridCol w:w="1276"/>
        <w:gridCol w:w="1268"/>
      </w:tblGrid>
      <w:tr w:rsidR="000D4B9C" w:rsidRPr="00C54AB7" w:rsidTr="000D4B9C">
        <w:tc>
          <w:tcPr>
            <w:tcW w:w="7508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276" w:type="dxa"/>
          </w:tcPr>
          <w:p w:rsidR="000D4B9C" w:rsidRPr="00C54AB7" w:rsidRDefault="000D4B9C" w:rsidP="000D4B9C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Подключить</w:t>
            </w:r>
          </w:p>
        </w:tc>
        <w:tc>
          <w:tcPr>
            <w:tcW w:w="1268" w:type="dxa"/>
          </w:tcPr>
          <w:p w:rsidR="000D4B9C" w:rsidRPr="00C54AB7" w:rsidRDefault="000D4B9C" w:rsidP="000D4B9C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Отключить</w:t>
            </w:r>
          </w:p>
        </w:tc>
      </w:tr>
      <w:tr w:rsidR="000D4B9C" w:rsidRPr="00C54AB7" w:rsidTr="000D4B9C">
        <w:tc>
          <w:tcPr>
            <w:tcW w:w="7508" w:type="dxa"/>
          </w:tcPr>
          <w:p w:rsidR="000D4B9C" w:rsidRPr="00C54AB7" w:rsidRDefault="000D4B9C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ПАО Московская биржа</w:t>
            </w:r>
          </w:p>
        </w:tc>
        <w:tc>
          <w:tcPr>
            <w:tcW w:w="1276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68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4B9C" w:rsidRPr="00C54AB7" w:rsidTr="000D4B9C">
        <w:tc>
          <w:tcPr>
            <w:tcW w:w="7508" w:type="dxa"/>
          </w:tcPr>
          <w:p w:rsidR="000D4B9C" w:rsidRPr="00C54AB7" w:rsidRDefault="00CE7CA5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7CA5">
              <w:rPr>
                <w:rFonts w:eastAsia="Times New Roman" w:cs="Times New Roman"/>
                <w:sz w:val="18"/>
                <w:szCs w:val="18"/>
                <w:lang w:eastAsia="ru-RU"/>
              </w:rPr>
              <w:t>ПАО «СПБ Биржа»</w:t>
            </w:r>
          </w:p>
        </w:tc>
        <w:tc>
          <w:tcPr>
            <w:tcW w:w="1276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68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</w:tbl>
    <w:p w:rsidR="000D4B9C" w:rsidRPr="007F77CA" w:rsidRDefault="000D4B9C" w:rsidP="000D4B9C">
      <w:pPr>
        <w:spacing w:after="0" w:line="240" w:lineRule="auto"/>
        <w:ind w:firstLine="0"/>
        <w:jc w:val="left"/>
        <w:rPr>
          <w:rFonts w:eastAsia="Times New Roman" w:cs="Times New Roman"/>
          <w:b/>
          <w:sz w:val="10"/>
          <w:szCs w:val="10"/>
          <w:lang w:eastAsia="ru-RU"/>
        </w:rPr>
      </w:pPr>
    </w:p>
    <w:p w:rsidR="000D4B9C" w:rsidRPr="002F38A8" w:rsidRDefault="000D4B9C" w:rsidP="002F38A8">
      <w:pPr>
        <w:numPr>
          <w:ilvl w:val="0"/>
          <w:numId w:val="1"/>
        </w:numPr>
        <w:spacing w:after="0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C54AB7">
        <w:rPr>
          <w:rFonts w:eastAsia="Times New Roman" w:cs="Times New Roman"/>
          <w:b/>
          <w:sz w:val="18"/>
          <w:szCs w:val="18"/>
          <w:lang w:eastAsia="ru-RU"/>
        </w:rPr>
        <w:t>Назначение тарифа брокерского обслуживания</w:t>
      </w:r>
    </w:p>
    <w:p w:rsidR="000D4B9C" w:rsidRPr="00C54AB7" w:rsidRDefault="000D4B9C" w:rsidP="002F38A8">
      <w:pPr>
        <w:spacing w:after="0"/>
        <w:ind w:right="281" w:firstLine="0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2F38A8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44720B">
        <w:rPr>
          <w:rFonts w:eastAsia="Times New Roman" w:cs="Times New Roman"/>
          <w:sz w:val="20"/>
          <w:szCs w:val="18"/>
          <w:lang w:eastAsia="ru-RU"/>
        </w:rPr>
      </w:r>
      <w:r w:rsidR="0044720B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2F38A8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cs="Times New Roman"/>
          <w:sz w:val="18"/>
          <w:szCs w:val="18"/>
        </w:rPr>
        <w:t xml:space="preserve"> </w:t>
      </w:r>
      <w:r w:rsidRPr="00C54AB7">
        <w:rPr>
          <w:rFonts w:eastAsia="Times New Roman" w:cs="Times New Roman"/>
          <w:sz w:val="18"/>
          <w:szCs w:val="18"/>
          <w:lang w:eastAsia="ru-RU"/>
        </w:rPr>
        <w:t>Прошу предоставить тариф брокерского обслуживания «Базовый»</w:t>
      </w:r>
    </w:p>
    <w:p w:rsidR="000D4B9C" w:rsidRPr="00C54AB7" w:rsidRDefault="000D4B9C" w:rsidP="000D4B9C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38A8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44720B">
        <w:rPr>
          <w:rFonts w:eastAsia="Times New Roman" w:cs="Times New Roman"/>
          <w:sz w:val="20"/>
          <w:szCs w:val="18"/>
          <w:lang w:eastAsia="ru-RU"/>
        </w:rPr>
      </w:r>
      <w:r w:rsidR="0044720B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2F38A8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cs="Times New Roman"/>
          <w:sz w:val="18"/>
          <w:szCs w:val="18"/>
        </w:rPr>
        <w:t xml:space="preserve"> </w:t>
      </w:r>
      <w:r w:rsidRPr="00C54AB7">
        <w:rPr>
          <w:rFonts w:eastAsia="Times New Roman" w:cs="Times New Roman"/>
          <w:sz w:val="18"/>
          <w:szCs w:val="18"/>
          <w:lang w:eastAsia="ru-RU"/>
        </w:rPr>
        <w:t>Прошу предоставить тариф брокерского обслуживания «Универсальный</w:t>
      </w:r>
    </w:p>
    <w:p w:rsidR="000D4B9C" w:rsidRPr="007F77CA" w:rsidRDefault="000D4B9C" w:rsidP="000D4B9C">
      <w:pPr>
        <w:spacing w:after="0" w:line="240" w:lineRule="auto"/>
        <w:ind w:firstLine="0"/>
        <w:jc w:val="left"/>
        <w:rPr>
          <w:rFonts w:eastAsia="Times New Roman" w:cs="Times New Roman"/>
          <w:sz w:val="10"/>
          <w:szCs w:val="10"/>
          <w:lang w:eastAsia="ru-RU"/>
        </w:rPr>
      </w:pPr>
    </w:p>
    <w:p w:rsidR="00C54AB7" w:rsidRPr="002F38A8" w:rsidRDefault="00C54AB7" w:rsidP="002F38A8">
      <w:pPr>
        <w:numPr>
          <w:ilvl w:val="0"/>
          <w:numId w:val="1"/>
        </w:numPr>
        <w:spacing w:after="0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C54AB7">
        <w:rPr>
          <w:rFonts w:eastAsia="Times New Roman" w:cs="Times New Roman"/>
          <w:b/>
          <w:sz w:val="18"/>
          <w:szCs w:val="18"/>
          <w:lang w:eastAsia="ru-RU"/>
        </w:rPr>
        <w:t>Доступ к торгам</w:t>
      </w:r>
    </w:p>
    <w:p w:rsidR="000D4B9C" w:rsidRPr="00C54AB7" w:rsidRDefault="000D4B9C" w:rsidP="002F38A8">
      <w:pPr>
        <w:spacing w:after="0"/>
        <w:ind w:firstLine="0"/>
        <w:jc w:val="left"/>
        <w:rPr>
          <w:rFonts w:eastAsia="Times New Roman" w:cs="Times New Roman"/>
          <w:bCs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2F38A8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44720B">
        <w:rPr>
          <w:rFonts w:eastAsia="Times New Roman" w:cs="Times New Roman"/>
          <w:sz w:val="20"/>
          <w:szCs w:val="18"/>
          <w:lang w:eastAsia="ru-RU"/>
        </w:rPr>
      </w:r>
      <w:r w:rsidR="0044720B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2F38A8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2F38A8">
        <w:rPr>
          <w:rFonts w:eastAsia="Times New Roman" w:cs="Times New Roman"/>
          <w:sz w:val="20"/>
          <w:szCs w:val="18"/>
          <w:lang w:eastAsia="ru-RU"/>
        </w:rPr>
        <w:t xml:space="preserve"> </w:t>
      </w:r>
      <w:r w:rsidRPr="00C54AB7">
        <w:rPr>
          <w:rFonts w:eastAsia="Times New Roman" w:cs="Times New Roman"/>
          <w:sz w:val="18"/>
          <w:szCs w:val="18"/>
          <w:lang w:eastAsia="ru-RU"/>
        </w:rPr>
        <w:t xml:space="preserve">Предоставление ТС </w:t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t xml:space="preserve">QUIK для стационарного ПК             </w:t>
      </w:r>
    </w:p>
    <w:p w:rsidR="000D4B9C" w:rsidRPr="00C54AB7" w:rsidRDefault="000D4B9C" w:rsidP="000D4B9C">
      <w:pPr>
        <w:spacing w:after="0" w:line="240" w:lineRule="auto"/>
        <w:ind w:firstLine="0"/>
        <w:jc w:val="left"/>
        <w:rPr>
          <w:rFonts w:eastAsia="Times New Roman" w:cs="Times New Roman"/>
          <w:bCs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2F38A8">
        <w:rPr>
          <w:rFonts w:eastAsia="Times New Roman" w:cs="Times New Roman"/>
          <w:sz w:val="20"/>
          <w:szCs w:val="18"/>
          <w:lang w:eastAsia="ru-RU"/>
        </w:rPr>
        <w:instrText xml:space="preserve"> </w:instrText>
      </w:r>
      <w:r w:rsidRPr="002F38A8">
        <w:rPr>
          <w:rFonts w:eastAsia="Times New Roman" w:cs="Times New Roman"/>
          <w:sz w:val="20"/>
          <w:szCs w:val="18"/>
          <w:lang w:val="en-US" w:eastAsia="ru-RU"/>
        </w:rPr>
        <w:instrText>FORMCHECKBOX</w:instrText>
      </w:r>
      <w:r w:rsidRPr="002F38A8">
        <w:rPr>
          <w:rFonts w:eastAsia="Times New Roman" w:cs="Times New Roman"/>
          <w:sz w:val="20"/>
          <w:szCs w:val="18"/>
          <w:lang w:eastAsia="ru-RU"/>
        </w:rPr>
        <w:instrText xml:space="preserve"> </w:instrText>
      </w:r>
      <w:r w:rsidR="0044720B">
        <w:rPr>
          <w:rFonts w:eastAsia="Times New Roman" w:cs="Times New Roman"/>
          <w:sz w:val="20"/>
          <w:szCs w:val="18"/>
          <w:lang w:eastAsia="ru-RU"/>
        </w:rPr>
      </w:r>
      <w:r w:rsidR="0044720B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2F38A8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2F38A8">
        <w:rPr>
          <w:rFonts w:eastAsia="Times New Roman" w:cs="Times New Roman"/>
          <w:sz w:val="20"/>
          <w:szCs w:val="18"/>
          <w:lang w:eastAsia="ru-RU"/>
        </w:rPr>
        <w:t xml:space="preserve"> </w:t>
      </w:r>
      <w:r w:rsidRPr="00C54AB7">
        <w:rPr>
          <w:rFonts w:eastAsia="Times New Roman" w:cs="Times New Roman"/>
          <w:sz w:val="18"/>
          <w:szCs w:val="18"/>
          <w:lang w:eastAsia="ru-RU"/>
        </w:rPr>
        <w:t>Предоставление</w:t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t xml:space="preserve"> ТС </w:t>
      </w:r>
      <w:r w:rsidRPr="00C54AB7">
        <w:rPr>
          <w:rFonts w:eastAsia="Times New Roman" w:cs="Times New Roman"/>
          <w:bCs/>
          <w:sz w:val="18"/>
          <w:szCs w:val="18"/>
          <w:lang w:val="en-US" w:eastAsia="ru-RU"/>
        </w:rPr>
        <w:t>QUIK</w:t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t xml:space="preserve"> для мобильных устройств и планшетов</w:t>
      </w:r>
    </w:p>
    <w:p w:rsidR="000D4B9C" w:rsidRPr="007F77CA" w:rsidRDefault="000D4B9C" w:rsidP="000D4B9C">
      <w:pPr>
        <w:spacing w:after="0" w:line="240" w:lineRule="auto"/>
        <w:ind w:firstLine="0"/>
        <w:jc w:val="left"/>
        <w:rPr>
          <w:rFonts w:eastAsia="Times New Roman" w:cs="Times New Roman"/>
          <w:bCs/>
          <w:sz w:val="10"/>
          <w:szCs w:val="10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513"/>
        <w:gridCol w:w="3294"/>
        <w:gridCol w:w="4245"/>
      </w:tblGrid>
      <w:tr w:rsidR="000D4B9C" w:rsidRPr="00C54AB7" w:rsidTr="002325B0">
        <w:tc>
          <w:tcPr>
            <w:tcW w:w="2513" w:type="dxa"/>
          </w:tcPr>
          <w:p w:rsidR="000D4B9C" w:rsidRPr="00C54AB7" w:rsidRDefault="000D4B9C" w:rsidP="004E383F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Количество рабочих мест</w:t>
            </w:r>
          </w:p>
        </w:tc>
        <w:tc>
          <w:tcPr>
            <w:tcW w:w="3294" w:type="dxa"/>
          </w:tcPr>
          <w:p w:rsidR="000D4B9C" w:rsidRPr="00C54AB7" w:rsidRDefault="000D4B9C" w:rsidP="004E383F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Тип доступа</w:t>
            </w:r>
          </w:p>
        </w:tc>
        <w:tc>
          <w:tcPr>
            <w:tcW w:w="4245" w:type="dxa"/>
          </w:tcPr>
          <w:p w:rsidR="000D4B9C" w:rsidRPr="00C54AB7" w:rsidRDefault="000D4B9C" w:rsidP="00AE69A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Номер телефона для двухфакторн</w:t>
            </w:r>
            <w:r w:rsidR="00AE69AC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ой</w:t>
            </w: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аутентификации (для моб. устройств и планшетов)</w:t>
            </w:r>
          </w:p>
        </w:tc>
      </w:tr>
      <w:tr w:rsidR="000D4B9C" w:rsidRPr="00C54AB7" w:rsidTr="002325B0">
        <w:trPr>
          <w:trHeight w:val="434"/>
        </w:trPr>
        <w:tc>
          <w:tcPr>
            <w:tcW w:w="2513" w:type="dxa"/>
          </w:tcPr>
          <w:p w:rsidR="000D4B9C" w:rsidRPr="00C54AB7" w:rsidRDefault="000D4B9C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4" w:type="dxa"/>
          </w:tcPr>
          <w:p w:rsidR="00C54AB7" w:rsidRPr="00C54AB7" w:rsidRDefault="000D4B9C" w:rsidP="002325B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</w:instrText>
            </w:r>
            <w:bookmarkStart w:id="1" w:name="Is_Account"/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FORMCHECKBOX </w:instrText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1"/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Просмотровый</w:t>
            </w:r>
            <w:r w:rsidR="002325B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</w:t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Торговый </w:t>
            </w:r>
          </w:p>
        </w:tc>
        <w:tc>
          <w:tcPr>
            <w:tcW w:w="4245" w:type="dxa"/>
          </w:tcPr>
          <w:p w:rsidR="000D4B9C" w:rsidRPr="00C54AB7" w:rsidRDefault="000D4B9C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+7 (___) ___-____</w:t>
            </w:r>
          </w:p>
        </w:tc>
      </w:tr>
    </w:tbl>
    <w:p w:rsidR="00B35A05" w:rsidRPr="007F77CA" w:rsidRDefault="00B35A05" w:rsidP="002F38A8">
      <w:pPr>
        <w:spacing w:after="0" w:line="240" w:lineRule="auto"/>
        <w:ind w:firstLine="0"/>
        <w:jc w:val="left"/>
        <w:rPr>
          <w:rFonts w:eastAsia="Times New Roman" w:cs="Times New Roman"/>
          <w:b/>
          <w:sz w:val="10"/>
          <w:szCs w:val="10"/>
          <w:lang w:eastAsia="ru-RU"/>
        </w:rPr>
      </w:pPr>
    </w:p>
    <w:p w:rsidR="00C54AB7" w:rsidRPr="00C54AB7" w:rsidRDefault="000D4B9C" w:rsidP="002F38A8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C54AB7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4AB7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44720B">
        <w:rPr>
          <w:rFonts w:eastAsia="Times New Roman" w:cs="Times New Roman"/>
          <w:sz w:val="18"/>
          <w:szCs w:val="18"/>
          <w:lang w:eastAsia="ru-RU"/>
        </w:rPr>
      </w:r>
      <w:r w:rsidR="0044720B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="00C54AB7" w:rsidRPr="00C54AB7">
        <w:rPr>
          <w:rFonts w:eastAsia="Times New Roman" w:cs="Times New Roman"/>
          <w:sz w:val="18"/>
          <w:szCs w:val="18"/>
          <w:lang w:eastAsia="ru-RU"/>
        </w:rPr>
        <w:t>Блокировка рабочих мест / изменения в ТС QUIK:</w:t>
      </w:r>
    </w:p>
    <w:p w:rsidR="00C54AB7" w:rsidRPr="007F77CA" w:rsidRDefault="00C54AB7" w:rsidP="002F38A8">
      <w:pPr>
        <w:spacing w:after="0" w:line="240" w:lineRule="auto"/>
        <w:ind w:firstLine="0"/>
        <w:jc w:val="left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513"/>
        <w:gridCol w:w="3294"/>
        <w:gridCol w:w="4245"/>
      </w:tblGrid>
      <w:tr w:rsidR="00C54AB7" w:rsidRPr="00C54AB7" w:rsidTr="002325B0">
        <w:tc>
          <w:tcPr>
            <w:tcW w:w="2513" w:type="dxa"/>
          </w:tcPr>
          <w:p w:rsidR="00C54AB7" w:rsidRPr="00C54AB7" w:rsidRDefault="00C54AB7" w:rsidP="002F38A8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UID</w:t>
            </w:r>
          </w:p>
        </w:tc>
        <w:tc>
          <w:tcPr>
            <w:tcW w:w="3294" w:type="dxa"/>
          </w:tcPr>
          <w:p w:rsidR="00C54AB7" w:rsidRPr="00C54AB7" w:rsidRDefault="00C54AB7" w:rsidP="002F38A8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Тип доступа</w:t>
            </w:r>
          </w:p>
        </w:tc>
        <w:tc>
          <w:tcPr>
            <w:tcW w:w="4245" w:type="dxa"/>
          </w:tcPr>
          <w:p w:rsidR="00C54AB7" w:rsidRPr="00C54AB7" w:rsidRDefault="00C54AB7" w:rsidP="00AE69AC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Номер телефона для двухфакторн</w:t>
            </w:r>
            <w:r w:rsidR="00AE69AC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ой</w:t>
            </w: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аутентификации (для моб. устройств и планшетов)</w:t>
            </w:r>
          </w:p>
        </w:tc>
      </w:tr>
      <w:tr w:rsidR="00C54AB7" w:rsidRPr="00C54AB7" w:rsidTr="002325B0">
        <w:trPr>
          <w:trHeight w:val="225"/>
        </w:trPr>
        <w:tc>
          <w:tcPr>
            <w:tcW w:w="2513" w:type="dxa"/>
          </w:tcPr>
          <w:p w:rsidR="00C54AB7" w:rsidRPr="00C54AB7" w:rsidRDefault="00C54AB7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4" w:type="dxa"/>
          </w:tcPr>
          <w:p w:rsidR="00C54AB7" w:rsidRDefault="00C54AB7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Просмотровый</w:t>
            </w:r>
            <w:r w:rsidR="002325B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Торговый </w:t>
            </w:r>
          </w:p>
          <w:p w:rsidR="00C54AB7" w:rsidRPr="00C54AB7" w:rsidRDefault="00C54AB7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54AB7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Блокировка </w:t>
            </w:r>
          </w:p>
        </w:tc>
        <w:tc>
          <w:tcPr>
            <w:tcW w:w="4245" w:type="dxa"/>
          </w:tcPr>
          <w:p w:rsidR="00C54AB7" w:rsidRPr="00C54AB7" w:rsidRDefault="00C54AB7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+7 (___) ___-____</w:t>
            </w:r>
          </w:p>
        </w:tc>
      </w:tr>
    </w:tbl>
    <w:p w:rsidR="00C54AB7" w:rsidRDefault="00C54AB7" w:rsidP="000D4B9C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562993" w:rsidRPr="00C54AB7" w:rsidRDefault="00B35A05" w:rsidP="008C0426">
      <w:pPr>
        <w:numPr>
          <w:ilvl w:val="0"/>
          <w:numId w:val="1"/>
        </w:numPr>
        <w:spacing w:after="0" w:line="240" w:lineRule="auto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C54AB7">
        <w:rPr>
          <w:rFonts w:eastAsia="Times New Roman" w:cs="Times New Roman"/>
          <w:b/>
          <w:sz w:val="18"/>
          <w:szCs w:val="18"/>
          <w:lang w:eastAsia="ru-RU"/>
        </w:rPr>
        <w:lastRenderedPageBreak/>
        <w:t>П</w:t>
      </w:r>
      <w:r w:rsidR="00562993" w:rsidRPr="00C54AB7">
        <w:rPr>
          <w:rFonts w:eastAsia="Times New Roman" w:cs="Times New Roman"/>
          <w:b/>
          <w:sz w:val="18"/>
          <w:szCs w:val="18"/>
          <w:lang w:eastAsia="ru-RU"/>
        </w:rPr>
        <w:t>рочи</w:t>
      </w:r>
      <w:r w:rsidRPr="00C54AB7">
        <w:rPr>
          <w:rFonts w:eastAsia="Times New Roman" w:cs="Times New Roman"/>
          <w:b/>
          <w:sz w:val="18"/>
          <w:szCs w:val="18"/>
          <w:lang w:eastAsia="ru-RU"/>
        </w:rPr>
        <w:t>е</w:t>
      </w:r>
      <w:r w:rsidR="00562993" w:rsidRPr="00C54AB7">
        <w:rPr>
          <w:rFonts w:eastAsia="Times New Roman" w:cs="Times New Roman"/>
          <w:b/>
          <w:sz w:val="18"/>
          <w:szCs w:val="18"/>
          <w:lang w:eastAsia="ru-RU"/>
        </w:rPr>
        <w:t xml:space="preserve"> условия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607"/>
        <w:gridCol w:w="1269"/>
        <w:gridCol w:w="1176"/>
      </w:tblGrid>
      <w:tr w:rsidR="00C54AB7" w:rsidRPr="00C54AB7" w:rsidTr="00C54AB7">
        <w:tc>
          <w:tcPr>
            <w:tcW w:w="7607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269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Подключить</w:t>
            </w:r>
          </w:p>
        </w:tc>
        <w:tc>
          <w:tcPr>
            <w:tcW w:w="1176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Отключить</w:t>
            </w:r>
          </w:p>
        </w:tc>
      </w:tr>
      <w:tr w:rsidR="00C54AB7" w:rsidRPr="00C54AB7" w:rsidTr="00C54AB7">
        <w:tc>
          <w:tcPr>
            <w:tcW w:w="7607" w:type="dxa"/>
          </w:tcPr>
          <w:p w:rsidR="00C54AB7" w:rsidRPr="00C54AB7" w:rsidRDefault="00C54AB7" w:rsidP="002F38A8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Перевод зачисляемых на специальный брокерский счет доходов по ценным бумагам на счет в НКЦ для торгов на Фондовом рынке ПАО Московская биржа без дополнительных поручений со стороны Клиента</w:t>
            </w:r>
          </w:p>
        </w:tc>
        <w:tc>
          <w:tcPr>
            <w:tcW w:w="1269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54AB7" w:rsidRPr="00C54AB7" w:rsidTr="00C54AB7">
        <w:tc>
          <w:tcPr>
            <w:tcW w:w="7607" w:type="dxa"/>
          </w:tcPr>
          <w:p w:rsidR="00C54AB7" w:rsidRPr="00C54AB7" w:rsidRDefault="00C54AB7" w:rsidP="002F38A8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Запрет на использование РЕГИОНОМ денежных средств Клиента</w:t>
            </w:r>
          </w:p>
        </w:tc>
        <w:tc>
          <w:tcPr>
            <w:tcW w:w="1269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54AB7" w:rsidRPr="00C54AB7" w:rsidTr="00C54AB7">
        <w:tc>
          <w:tcPr>
            <w:tcW w:w="7607" w:type="dxa"/>
          </w:tcPr>
          <w:p w:rsidR="00C54AB7" w:rsidRPr="00C54AB7" w:rsidRDefault="00C54AB7" w:rsidP="00670339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Доступ к заключению </w:t>
            </w:r>
            <w:r w:rsidR="00670339">
              <w:rPr>
                <w:rFonts w:eastAsia="Times New Roman" w:cs="Times New Roman"/>
                <w:sz w:val="18"/>
                <w:szCs w:val="18"/>
                <w:lang w:eastAsia="ru-RU"/>
              </w:rPr>
              <w:t>с</w:t>
            </w:r>
            <w:r w:rsidR="00670339" w:rsidRPr="00670339">
              <w:rPr>
                <w:rFonts w:eastAsia="Times New Roman" w:cs="Times New Roman"/>
                <w:sz w:val="18"/>
                <w:szCs w:val="18"/>
                <w:lang w:eastAsia="ru-RU"/>
              </w:rPr>
              <w:t>дел</w:t>
            </w:r>
            <w:r w:rsidR="00670339">
              <w:rPr>
                <w:rFonts w:eastAsia="Times New Roman" w:cs="Times New Roman"/>
                <w:sz w:val="18"/>
                <w:szCs w:val="18"/>
                <w:lang w:eastAsia="ru-RU"/>
              </w:rPr>
              <w:t>ок</w:t>
            </w:r>
            <w:r w:rsidR="00670339" w:rsidRPr="0067033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РЕПО на Фондовом рынке в реж</w:t>
            </w:r>
            <w:r w:rsidR="00670339">
              <w:rPr>
                <w:rFonts w:eastAsia="Times New Roman" w:cs="Times New Roman"/>
                <w:sz w:val="18"/>
                <w:szCs w:val="18"/>
                <w:lang w:eastAsia="ru-RU"/>
              </w:rPr>
              <w:t>имах с Центральным контрагентом</w:t>
            </w:r>
          </w:p>
        </w:tc>
        <w:tc>
          <w:tcPr>
            <w:tcW w:w="1269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54AB7" w:rsidRPr="00C54AB7" w:rsidTr="00C54AB7">
        <w:tc>
          <w:tcPr>
            <w:tcW w:w="7607" w:type="dxa"/>
          </w:tcPr>
          <w:p w:rsidR="00C54AB7" w:rsidRPr="00C54AB7" w:rsidRDefault="00C54AB7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отчетов брокера за каждый рабочий день вне зависимости от наличия движений и остатков</w:t>
            </w:r>
          </w:p>
        </w:tc>
        <w:tc>
          <w:tcPr>
            <w:tcW w:w="1269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54AB7" w:rsidRPr="00C54AB7" w:rsidTr="00C54AB7">
        <w:tc>
          <w:tcPr>
            <w:tcW w:w="7607" w:type="dxa"/>
          </w:tcPr>
          <w:p w:rsidR="00C54AB7" w:rsidRPr="00C54AB7" w:rsidRDefault="00C54AB7" w:rsidP="002F38A8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Получение информационных и рекламных материалов</w:t>
            </w:r>
          </w:p>
        </w:tc>
        <w:tc>
          <w:tcPr>
            <w:tcW w:w="1269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44720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</w:tbl>
    <w:p w:rsidR="002E75F2" w:rsidRDefault="002E75F2" w:rsidP="00C54AB7">
      <w:pPr>
        <w:tabs>
          <w:tab w:val="left" w:pos="426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</w:p>
    <w:p w:rsidR="002E75F2" w:rsidRPr="00FE5247" w:rsidRDefault="002E75F2" w:rsidP="002E75F2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eastAsia="Times New Roman" w:cs="Times New Roman"/>
          <w:b/>
          <w:sz w:val="18"/>
          <w:szCs w:val="18"/>
          <w:lang w:eastAsia="ru-RU"/>
        </w:rPr>
      </w:pPr>
      <w:r w:rsidRPr="00FE5247">
        <w:rPr>
          <w:rFonts w:eastAsia="Times New Roman" w:cs="Times New Roman"/>
          <w:b/>
          <w:sz w:val="18"/>
          <w:szCs w:val="18"/>
          <w:lang w:eastAsia="ru-RU"/>
        </w:rPr>
        <w:t>Доступ к электронному документообороту</w:t>
      </w:r>
    </w:p>
    <w:p w:rsidR="002E75F2" w:rsidRDefault="002E75F2" w:rsidP="002E75F2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</w:p>
    <w:p w:rsidR="007B7F54" w:rsidRPr="00FE5247" w:rsidRDefault="007B7F54" w:rsidP="007B7F54">
      <w:pPr>
        <w:spacing w:after="0" w:line="240" w:lineRule="auto"/>
        <w:ind w:firstLine="0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C55DAC">
        <w:rPr>
          <w:rFonts w:eastAsia="Times New Roman" w:cs="Times New Roman"/>
          <w:b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5DAC">
        <w:rPr>
          <w:rFonts w:eastAsia="Times New Roman" w:cs="Times New Roman"/>
          <w:b/>
          <w:sz w:val="18"/>
          <w:szCs w:val="18"/>
          <w:lang w:eastAsia="ru-RU"/>
        </w:rPr>
        <w:instrText xml:space="preserve"> FORMCHECKBOX </w:instrText>
      </w:r>
      <w:r w:rsidR="0044720B">
        <w:rPr>
          <w:rFonts w:eastAsia="Times New Roman" w:cs="Times New Roman"/>
          <w:b/>
          <w:sz w:val="18"/>
          <w:szCs w:val="18"/>
          <w:lang w:eastAsia="ru-RU"/>
        </w:rPr>
      </w:r>
      <w:r w:rsidR="0044720B">
        <w:rPr>
          <w:rFonts w:eastAsia="Times New Roman" w:cs="Times New Roman"/>
          <w:b/>
          <w:sz w:val="18"/>
          <w:szCs w:val="18"/>
          <w:lang w:eastAsia="ru-RU"/>
        </w:rPr>
        <w:fldChar w:fldCharType="separate"/>
      </w:r>
      <w:r w:rsidRPr="00C55DAC">
        <w:rPr>
          <w:rFonts w:eastAsia="Times New Roman" w:cs="Times New Roman"/>
          <w:b/>
          <w:sz w:val="18"/>
          <w:szCs w:val="18"/>
          <w:lang w:eastAsia="ru-RU"/>
        </w:rPr>
        <w:fldChar w:fldCharType="end"/>
      </w:r>
      <w:r w:rsidRPr="00C55DAC">
        <w:rPr>
          <w:rFonts w:eastAsia="Times New Roman" w:cs="Times New Roman"/>
          <w:b/>
          <w:sz w:val="18"/>
          <w:szCs w:val="18"/>
          <w:lang w:eastAsia="ru-RU"/>
        </w:rPr>
        <w:t xml:space="preserve"> </w:t>
      </w:r>
      <w:r w:rsidR="00E255AF">
        <w:rPr>
          <w:rFonts w:eastAsia="Times New Roman" w:cs="Times New Roman"/>
          <w:b/>
          <w:sz w:val="18"/>
          <w:szCs w:val="18"/>
          <w:lang w:eastAsia="ru-RU"/>
        </w:rPr>
        <w:t xml:space="preserve">Предоставить доступ </w:t>
      </w:r>
      <w:r w:rsidRPr="00C55DAC">
        <w:rPr>
          <w:rFonts w:eastAsia="Times New Roman" w:cs="Times New Roman"/>
          <w:b/>
          <w:sz w:val="18"/>
          <w:szCs w:val="18"/>
          <w:lang w:eastAsia="ru-RU"/>
        </w:rPr>
        <w:t>к Системе «Личный кабинет клиента» на следующих условиях</w:t>
      </w:r>
    </w:p>
    <w:p w:rsidR="002E75F2" w:rsidRDefault="002E75F2" w:rsidP="002E75F2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FE5247">
        <w:rPr>
          <w:rFonts w:eastAsia="Times New Roman" w:cs="Times New Roman"/>
          <w:b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FE5247">
        <w:rPr>
          <w:rFonts w:eastAsia="Times New Roman" w:cs="Times New Roman"/>
          <w:b/>
          <w:sz w:val="18"/>
          <w:szCs w:val="18"/>
          <w:lang w:eastAsia="ru-RU"/>
        </w:rPr>
        <w:instrText xml:space="preserve"> FORMCHECKBOX </w:instrText>
      </w:r>
      <w:r w:rsidR="0044720B">
        <w:rPr>
          <w:rFonts w:eastAsia="Times New Roman" w:cs="Times New Roman"/>
          <w:b/>
          <w:sz w:val="18"/>
          <w:szCs w:val="18"/>
          <w:lang w:eastAsia="ru-RU"/>
        </w:rPr>
      </w:r>
      <w:r w:rsidR="0044720B">
        <w:rPr>
          <w:rFonts w:eastAsia="Times New Roman" w:cs="Times New Roman"/>
          <w:b/>
          <w:sz w:val="18"/>
          <w:szCs w:val="18"/>
          <w:lang w:eastAsia="ru-RU"/>
        </w:rPr>
        <w:fldChar w:fldCharType="separate"/>
      </w:r>
      <w:r w:rsidRPr="00FE5247">
        <w:rPr>
          <w:rFonts w:eastAsia="Times New Roman" w:cs="Times New Roman"/>
          <w:b/>
          <w:sz w:val="18"/>
          <w:szCs w:val="18"/>
          <w:lang w:eastAsia="ru-RU"/>
        </w:rPr>
        <w:fldChar w:fldCharType="end"/>
      </w:r>
      <w:r w:rsidRPr="00FE5247">
        <w:rPr>
          <w:rFonts w:eastAsia="Times New Roman" w:cs="Times New Roman"/>
          <w:b/>
          <w:sz w:val="18"/>
          <w:szCs w:val="18"/>
          <w:lang w:eastAsia="ru-RU"/>
        </w:rPr>
        <w:t xml:space="preserve"> </w:t>
      </w:r>
      <w:r w:rsidRPr="002E75F2">
        <w:rPr>
          <w:rFonts w:eastAsia="Times New Roman" w:cs="Times New Roman"/>
          <w:b/>
          <w:sz w:val="18"/>
          <w:szCs w:val="18"/>
          <w:lang w:eastAsia="ru-RU"/>
        </w:rPr>
        <w:t>Внести изменения в условия до</w:t>
      </w:r>
      <w:r w:rsidR="00C65956">
        <w:rPr>
          <w:rFonts w:eastAsia="Times New Roman" w:cs="Times New Roman"/>
          <w:b/>
          <w:sz w:val="18"/>
          <w:szCs w:val="18"/>
          <w:lang w:eastAsia="ru-RU"/>
        </w:rPr>
        <w:t>ст</w:t>
      </w:r>
      <w:r w:rsidRPr="002E75F2">
        <w:rPr>
          <w:rFonts w:eastAsia="Times New Roman" w:cs="Times New Roman"/>
          <w:b/>
          <w:sz w:val="18"/>
          <w:szCs w:val="18"/>
          <w:lang w:eastAsia="ru-RU"/>
        </w:rPr>
        <w:t xml:space="preserve">упа к </w:t>
      </w:r>
      <w:r w:rsidR="00C65956">
        <w:rPr>
          <w:rFonts w:eastAsia="Times New Roman" w:cs="Times New Roman"/>
          <w:b/>
          <w:sz w:val="18"/>
          <w:szCs w:val="18"/>
          <w:lang w:eastAsia="ru-RU"/>
        </w:rPr>
        <w:t>Системе «</w:t>
      </w:r>
      <w:r w:rsidRPr="002E75F2">
        <w:rPr>
          <w:rFonts w:eastAsia="Times New Roman" w:cs="Times New Roman"/>
          <w:b/>
          <w:sz w:val="18"/>
          <w:szCs w:val="18"/>
          <w:lang w:eastAsia="ru-RU"/>
        </w:rPr>
        <w:t>Личн</w:t>
      </w:r>
      <w:r w:rsidR="00C65956">
        <w:rPr>
          <w:rFonts w:eastAsia="Times New Roman" w:cs="Times New Roman"/>
          <w:b/>
          <w:sz w:val="18"/>
          <w:szCs w:val="18"/>
          <w:lang w:eastAsia="ru-RU"/>
        </w:rPr>
        <w:t>ый</w:t>
      </w:r>
      <w:r w:rsidRPr="002E75F2">
        <w:rPr>
          <w:rFonts w:eastAsia="Times New Roman" w:cs="Times New Roman"/>
          <w:b/>
          <w:sz w:val="18"/>
          <w:szCs w:val="18"/>
          <w:lang w:eastAsia="ru-RU"/>
        </w:rPr>
        <w:t xml:space="preserve"> кабинет клиента</w:t>
      </w:r>
      <w:r w:rsidR="00C65956">
        <w:rPr>
          <w:rFonts w:eastAsia="Times New Roman" w:cs="Times New Roman"/>
          <w:b/>
          <w:sz w:val="18"/>
          <w:szCs w:val="18"/>
          <w:lang w:eastAsia="ru-RU"/>
        </w:rPr>
        <w:t>»</w:t>
      </w:r>
    </w:p>
    <w:p w:rsidR="002E75F2" w:rsidRPr="00FE5247" w:rsidRDefault="002E75F2" w:rsidP="002E75F2">
      <w:pPr>
        <w:spacing w:after="0" w:line="240" w:lineRule="auto"/>
        <w:ind w:right="136" w:firstLine="0"/>
        <w:jc w:val="left"/>
        <w:rPr>
          <w:rFonts w:eastAsia="Calibri" w:cs="Times New Roman"/>
          <w:b/>
          <w:sz w:val="18"/>
          <w:szCs w:val="18"/>
        </w:rPr>
      </w:pPr>
      <w:r w:rsidRPr="00FE5247">
        <w:rPr>
          <w:rFonts w:eastAsia="Calibri" w:cs="Times New Roman"/>
          <w:b/>
          <w:sz w:val="18"/>
          <w:szCs w:val="18"/>
        </w:rPr>
        <w:t xml:space="preserve">Список авторизованных пользователей и </w:t>
      </w:r>
      <w:proofErr w:type="spellStart"/>
      <w:r w:rsidRPr="00FE5247">
        <w:rPr>
          <w:rFonts w:eastAsia="Calibri" w:cs="Times New Roman"/>
          <w:b/>
          <w:sz w:val="18"/>
          <w:szCs w:val="18"/>
        </w:rPr>
        <w:t>аутентификационные</w:t>
      </w:r>
      <w:proofErr w:type="spellEnd"/>
      <w:r w:rsidRPr="00FE5247">
        <w:rPr>
          <w:rFonts w:eastAsia="Calibri" w:cs="Times New Roman"/>
          <w:b/>
          <w:sz w:val="18"/>
          <w:szCs w:val="18"/>
        </w:rPr>
        <w:t xml:space="preserve"> данные:</w:t>
      </w:r>
    </w:p>
    <w:tbl>
      <w:tblPr>
        <w:tblStyle w:val="1"/>
        <w:tblW w:w="10065" w:type="dxa"/>
        <w:tblInd w:w="-34" w:type="dxa"/>
        <w:tblLook w:val="04A0" w:firstRow="1" w:lastRow="0" w:firstColumn="1" w:lastColumn="0" w:noHBand="0" w:noVBand="1"/>
      </w:tblPr>
      <w:tblGrid>
        <w:gridCol w:w="2634"/>
        <w:gridCol w:w="1790"/>
        <w:gridCol w:w="1842"/>
        <w:gridCol w:w="2381"/>
        <w:gridCol w:w="1418"/>
      </w:tblGrid>
      <w:tr w:rsidR="002E75F2" w:rsidRPr="00FE5247" w:rsidTr="00732C32">
        <w:tc>
          <w:tcPr>
            <w:tcW w:w="2634" w:type="dxa"/>
            <w:vAlign w:val="center"/>
          </w:tcPr>
          <w:p w:rsidR="002E75F2" w:rsidRPr="00FE5247" w:rsidRDefault="002E75F2" w:rsidP="0033722E">
            <w:pPr>
              <w:ind w:right="136"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E5247">
              <w:rPr>
                <w:rFonts w:eastAsia="Calibri" w:cs="Times New Roman"/>
                <w:b/>
                <w:sz w:val="18"/>
                <w:szCs w:val="18"/>
              </w:rPr>
              <w:t>Фамилия Имя Отчество</w:t>
            </w:r>
            <w:r w:rsidRPr="00FE5247">
              <w:rPr>
                <w:rFonts w:eastAsia="Calibri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vAlign w:val="center"/>
          </w:tcPr>
          <w:p w:rsidR="002E75F2" w:rsidRPr="00FE5247" w:rsidRDefault="002E75F2" w:rsidP="0033722E">
            <w:pPr>
              <w:ind w:right="136"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E5247">
              <w:rPr>
                <w:rFonts w:eastAsia="Calibri" w:cs="Times New Roman"/>
                <w:b/>
                <w:sz w:val="18"/>
                <w:szCs w:val="18"/>
                <w:lang w:val="en-US"/>
              </w:rPr>
              <w:t>Email (</w:t>
            </w:r>
            <w:r w:rsidRPr="00FE5247">
              <w:rPr>
                <w:rFonts w:eastAsia="Calibri" w:cs="Times New Roman"/>
                <w:b/>
                <w:sz w:val="18"/>
                <w:szCs w:val="18"/>
              </w:rPr>
              <w:t>Логин)</w:t>
            </w:r>
          </w:p>
        </w:tc>
        <w:tc>
          <w:tcPr>
            <w:tcW w:w="1842" w:type="dxa"/>
            <w:vAlign w:val="center"/>
          </w:tcPr>
          <w:p w:rsidR="002E75F2" w:rsidRPr="00FE5247" w:rsidRDefault="002E75F2" w:rsidP="0033722E">
            <w:pPr>
              <w:ind w:right="136"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E5247">
              <w:rPr>
                <w:rFonts w:eastAsia="Calibri" w:cs="Times New Roman"/>
                <w:b/>
                <w:sz w:val="18"/>
                <w:szCs w:val="18"/>
              </w:rPr>
              <w:t>Телефон</w:t>
            </w:r>
          </w:p>
        </w:tc>
        <w:tc>
          <w:tcPr>
            <w:tcW w:w="2381" w:type="dxa"/>
            <w:vAlign w:val="center"/>
          </w:tcPr>
          <w:p w:rsidR="002E75F2" w:rsidRPr="00FE5247" w:rsidRDefault="002E75F2" w:rsidP="0033722E">
            <w:pPr>
              <w:ind w:right="136"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E5247">
              <w:rPr>
                <w:rFonts w:eastAsia="Calibri" w:cs="Times New Roman"/>
                <w:b/>
                <w:sz w:val="18"/>
                <w:szCs w:val="18"/>
              </w:rPr>
              <w:t>Тип доступа</w:t>
            </w:r>
          </w:p>
        </w:tc>
        <w:tc>
          <w:tcPr>
            <w:tcW w:w="1418" w:type="dxa"/>
            <w:vAlign w:val="center"/>
          </w:tcPr>
          <w:p w:rsidR="002E75F2" w:rsidRPr="00FE5247" w:rsidRDefault="002E75F2" w:rsidP="0033722E">
            <w:pPr>
              <w:ind w:right="136"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E5247">
              <w:rPr>
                <w:rFonts w:eastAsia="Calibri" w:cs="Times New Roman"/>
                <w:b/>
                <w:sz w:val="18"/>
                <w:szCs w:val="18"/>
              </w:rPr>
              <w:t>Тип подписи</w:t>
            </w:r>
          </w:p>
        </w:tc>
      </w:tr>
      <w:tr w:rsidR="002E75F2" w:rsidRPr="00FE5247" w:rsidTr="00732C32">
        <w:tc>
          <w:tcPr>
            <w:tcW w:w="2634" w:type="dxa"/>
          </w:tcPr>
          <w:p w:rsidR="002E75F2" w:rsidRPr="00FE5247" w:rsidRDefault="002E75F2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790" w:type="dxa"/>
          </w:tcPr>
          <w:p w:rsidR="002E75F2" w:rsidRPr="00FE5247" w:rsidRDefault="002E75F2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2E75F2" w:rsidRPr="00FE5247" w:rsidRDefault="002E75F2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</w:tcPr>
          <w:p w:rsidR="002E75F2" w:rsidRPr="00FE5247" w:rsidRDefault="002E75F2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FE5247">
              <w:rPr>
                <w:rFonts w:eastAsia="Calibri" w:cs="Times New Roman"/>
                <w:b/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47">
              <w:rPr>
                <w:rFonts w:eastAsia="Calibri" w:cs="Times New Roman"/>
                <w:b/>
                <w:sz w:val="18"/>
                <w:szCs w:val="18"/>
              </w:rPr>
              <w:instrText xml:space="preserve"> FORMCHECKBOX </w:instrText>
            </w:r>
            <w:r w:rsidR="0044720B">
              <w:rPr>
                <w:rFonts w:eastAsia="Calibri" w:cs="Times New Roman"/>
                <w:b/>
                <w:sz w:val="18"/>
                <w:szCs w:val="18"/>
              </w:rPr>
            </w:r>
            <w:r w:rsidR="0044720B">
              <w:rPr>
                <w:rFonts w:eastAsia="Calibri" w:cs="Times New Roman"/>
                <w:b/>
                <w:sz w:val="18"/>
                <w:szCs w:val="18"/>
              </w:rPr>
              <w:fldChar w:fldCharType="separate"/>
            </w:r>
            <w:r w:rsidRPr="00FE5247">
              <w:rPr>
                <w:rFonts w:eastAsia="Calibri" w:cs="Times New Roman"/>
                <w:b/>
                <w:sz w:val="18"/>
                <w:szCs w:val="18"/>
              </w:rPr>
              <w:fldChar w:fldCharType="end"/>
            </w:r>
            <w:r w:rsidRPr="00FE5247">
              <w:rPr>
                <w:rFonts w:eastAsia="Calibri" w:cs="Times New Roman"/>
                <w:b/>
                <w:sz w:val="18"/>
                <w:szCs w:val="18"/>
              </w:rPr>
              <w:t xml:space="preserve"> Полный   </w:t>
            </w:r>
          </w:p>
          <w:p w:rsidR="002E75F2" w:rsidRDefault="002E75F2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FE5247">
              <w:rPr>
                <w:rFonts w:eastAsia="Calibri" w:cs="Times New Roman"/>
                <w:b/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47">
              <w:rPr>
                <w:rFonts w:eastAsia="Calibri" w:cs="Times New Roman"/>
                <w:b/>
                <w:sz w:val="18"/>
                <w:szCs w:val="18"/>
              </w:rPr>
              <w:instrText xml:space="preserve"> FORMCHECKBOX </w:instrText>
            </w:r>
            <w:r w:rsidR="0044720B">
              <w:rPr>
                <w:rFonts w:eastAsia="Calibri" w:cs="Times New Roman"/>
                <w:b/>
                <w:sz w:val="18"/>
                <w:szCs w:val="18"/>
              </w:rPr>
            </w:r>
            <w:r w:rsidR="0044720B">
              <w:rPr>
                <w:rFonts w:eastAsia="Calibri" w:cs="Times New Roman"/>
                <w:b/>
                <w:sz w:val="18"/>
                <w:szCs w:val="18"/>
              </w:rPr>
              <w:fldChar w:fldCharType="separate"/>
            </w:r>
            <w:r w:rsidRPr="00FE5247">
              <w:rPr>
                <w:rFonts w:eastAsia="Calibri" w:cs="Times New Roman"/>
                <w:b/>
                <w:sz w:val="18"/>
                <w:szCs w:val="18"/>
              </w:rPr>
              <w:fldChar w:fldCharType="end"/>
            </w:r>
            <w:r w:rsidRPr="00FE5247">
              <w:rPr>
                <w:rFonts w:eastAsia="Calibri" w:cs="Times New Roman"/>
                <w:b/>
                <w:sz w:val="18"/>
                <w:szCs w:val="18"/>
              </w:rPr>
              <w:t xml:space="preserve"> Просмотровый</w:t>
            </w:r>
          </w:p>
          <w:p w:rsidR="00732C32" w:rsidRPr="00FE5247" w:rsidRDefault="00732C32" w:rsidP="00732C32">
            <w:pPr>
              <w:ind w:right="136" w:firstLine="0"/>
              <w:jc w:val="left"/>
              <w:rPr>
                <w:rFonts w:eastAsia="Calibri" w:cs="Times New Roman"/>
                <w:b/>
                <w:sz w:val="18"/>
                <w:szCs w:val="18"/>
              </w:rPr>
            </w:pPr>
            <w:r w:rsidRPr="00732C32">
              <w:rPr>
                <w:rFonts w:eastAsia="Calibri" w:cs="Times New Roman"/>
                <w:b/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C32">
              <w:rPr>
                <w:rFonts w:eastAsia="Calibri" w:cs="Times New Roman"/>
                <w:b/>
                <w:sz w:val="18"/>
                <w:szCs w:val="18"/>
              </w:rPr>
              <w:instrText xml:space="preserve"> FORMCHECKBOX </w:instrText>
            </w:r>
            <w:r w:rsidR="0044720B">
              <w:rPr>
                <w:rFonts w:eastAsia="Calibri" w:cs="Times New Roman"/>
                <w:b/>
                <w:sz w:val="18"/>
                <w:szCs w:val="18"/>
              </w:rPr>
            </w:r>
            <w:r w:rsidR="0044720B">
              <w:rPr>
                <w:rFonts w:eastAsia="Calibri" w:cs="Times New Roman"/>
                <w:b/>
                <w:sz w:val="18"/>
                <w:szCs w:val="18"/>
              </w:rPr>
              <w:fldChar w:fldCharType="separate"/>
            </w:r>
            <w:r w:rsidRPr="00732C32">
              <w:rPr>
                <w:rFonts w:eastAsia="Calibri" w:cs="Times New Roman"/>
                <w:b/>
                <w:sz w:val="18"/>
                <w:szCs w:val="18"/>
              </w:rPr>
              <w:fldChar w:fldCharType="end"/>
            </w:r>
            <w:r w:rsidRPr="00732C32">
              <w:rPr>
                <w:rFonts w:eastAsia="Calibri" w:cs="Times New Roman"/>
                <w:b/>
                <w:sz w:val="18"/>
                <w:szCs w:val="18"/>
              </w:rPr>
              <w:t xml:space="preserve"> Пр</w:t>
            </w:r>
            <w:r>
              <w:rPr>
                <w:rFonts w:eastAsia="Calibri" w:cs="Times New Roman"/>
                <w:b/>
                <w:sz w:val="18"/>
                <w:szCs w:val="18"/>
              </w:rPr>
              <w:t>екратить доступ</w:t>
            </w:r>
          </w:p>
        </w:tc>
        <w:tc>
          <w:tcPr>
            <w:tcW w:w="1418" w:type="dxa"/>
          </w:tcPr>
          <w:p w:rsidR="002E75F2" w:rsidRPr="00FE5247" w:rsidRDefault="002E75F2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FE5247">
              <w:rPr>
                <w:rFonts w:eastAsia="Calibri" w:cs="Times New Roman"/>
                <w:b/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47">
              <w:rPr>
                <w:rFonts w:eastAsia="Calibri" w:cs="Times New Roman"/>
                <w:b/>
                <w:sz w:val="18"/>
                <w:szCs w:val="18"/>
              </w:rPr>
              <w:instrText xml:space="preserve"> FORMCHECKBOX </w:instrText>
            </w:r>
            <w:r w:rsidR="0044720B">
              <w:rPr>
                <w:rFonts w:eastAsia="Calibri" w:cs="Times New Roman"/>
                <w:b/>
                <w:sz w:val="18"/>
                <w:szCs w:val="18"/>
              </w:rPr>
            </w:r>
            <w:r w:rsidR="0044720B">
              <w:rPr>
                <w:rFonts w:eastAsia="Calibri" w:cs="Times New Roman"/>
                <w:b/>
                <w:sz w:val="18"/>
                <w:szCs w:val="18"/>
              </w:rPr>
              <w:fldChar w:fldCharType="separate"/>
            </w:r>
            <w:r w:rsidRPr="00FE5247">
              <w:rPr>
                <w:rFonts w:eastAsia="Calibri" w:cs="Times New Roman"/>
                <w:b/>
                <w:sz w:val="18"/>
                <w:szCs w:val="18"/>
              </w:rPr>
              <w:fldChar w:fldCharType="end"/>
            </w:r>
            <w:r w:rsidRPr="00FE5247">
              <w:rPr>
                <w:rFonts w:eastAsia="Calibri" w:cs="Times New Roman"/>
                <w:b/>
                <w:sz w:val="18"/>
                <w:szCs w:val="18"/>
              </w:rPr>
              <w:t xml:space="preserve"> ПЭП </w:t>
            </w:r>
          </w:p>
          <w:p w:rsidR="002E75F2" w:rsidRPr="00FE5247" w:rsidRDefault="002E75F2" w:rsidP="00D00A96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FE5247">
              <w:rPr>
                <w:rFonts w:eastAsia="Calibri" w:cs="Times New Roman"/>
                <w:b/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47">
              <w:rPr>
                <w:rFonts w:eastAsia="Calibri" w:cs="Times New Roman"/>
                <w:b/>
                <w:sz w:val="18"/>
                <w:szCs w:val="18"/>
              </w:rPr>
              <w:instrText xml:space="preserve"> FORMCHECKBOX </w:instrText>
            </w:r>
            <w:r w:rsidR="0044720B">
              <w:rPr>
                <w:rFonts w:eastAsia="Calibri" w:cs="Times New Roman"/>
                <w:b/>
                <w:sz w:val="18"/>
                <w:szCs w:val="18"/>
              </w:rPr>
            </w:r>
            <w:r w:rsidR="0044720B">
              <w:rPr>
                <w:rFonts w:eastAsia="Calibri" w:cs="Times New Roman"/>
                <w:b/>
                <w:sz w:val="18"/>
                <w:szCs w:val="18"/>
              </w:rPr>
              <w:fldChar w:fldCharType="separate"/>
            </w:r>
            <w:r w:rsidRPr="00FE5247">
              <w:rPr>
                <w:rFonts w:eastAsia="Calibri" w:cs="Times New Roman"/>
                <w:b/>
                <w:sz w:val="18"/>
                <w:szCs w:val="18"/>
              </w:rPr>
              <w:fldChar w:fldCharType="end"/>
            </w:r>
            <w:r w:rsidRPr="00FE5247">
              <w:rPr>
                <w:rFonts w:eastAsia="Calibri" w:cs="Times New Roman"/>
                <w:b/>
                <w:sz w:val="18"/>
                <w:szCs w:val="18"/>
              </w:rPr>
              <w:t xml:space="preserve"> УКЭП </w:t>
            </w:r>
          </w:p>
        </w:tc>
      </w:tr>
    </w:tbl>
    <w:p w:rsidR="00D00FE0" w:rsidRPr="00D00FE0" w:rsidRDefault="002E75F2" w:rsidP="00D00FE0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i/>
          <w:sz w:val="18"/>
          <w:szCs w:val="18"/>
          <w:lang w:eastAsia="ru-RU"/>
        </w:rPr>
      </w:pPr>
      <w:r w:rsidRPr="00FE5247">
        <w:rPr>
          <w:rFonts w:eastAsia="Times New Roman" w:cs="Times New Roman"/>
          <w:b/>
          <w:i/>
          <w:sz w:val="18"/>
          <w:szCs w:val="18"/>
          <w:lang w:eastAsia="ru-RU"/>
        </w:rPr>
        <w:t xml:space="preserve">Примечание: </w:t>
      </w:r>
      <w:r w:rsidR="00D00FE0" w:rsidRPr="008E0ED2">
        <w:rPr>
          <w:rFonts w:eastAsia="Times New Roman" w:cs="Times New Roman"/>
          <w:i/>
          <w:sz w:val="18"/>
          <w:szCs w:val="18"/>
          <w:lang w:eastAsia="ru-RU"/>
        </w:rPr>
        <w:t xml:space="preserve">В случае, если у Клиента заключено несколько Соглашений изменения применяются в отношении всех </w:t>
      </w:r>
      <w:r w:rsidR="00D00FE0">
        <w:rPr>
          <w:rFonts w:eastAsia="Times New Roman" w:cs="Times New Roman"/>
          <w:i/>
          <w:sz w:val="18"/>
          <w:szCs w:val="18"/>
          <w:lang w:eastAsia="ru-RU"/>
        </w:rPr>
        <w:t xml:space="preserve">Соглашений </w:t>
      </w:r>
      <w:r w:rsidR="00D00FE0" w:rsidRPr="008E0ED2">
        <w:rPr>
          <w:rFonts w:eastAsia="Times New Roman" w:cs="Times New Roman"/>
          <w:i/>
          <w:sz w:val="18"/>
          <w:szCs w:val="18"/>
          <w:lang w:eastAsia="ru-RU"/>
        </w:rPr>
        <w:t>Клиента.</w:t>
      </w:r>
    </w:p>
    <w:p w:rsidR="00A23563" w:rsidRPr="00CC5D3E" w:rsidRDefault="00A23563" w:rsidP="00A23563">
      <w:pPr>
        <w:tabs>
          <w:tab w:val="left" w:pos="0"/>
        </w:tabs>
        <w:spacing w:after="0" w:line="240" w:lineRule="auto"/>
        <w:ind w:firstLine="0"/>
        <w:rPr>
          <w:rFonts w:eastAsia="Times New Roman" w:cs="Times New Roman"/>
          <w:b/>
          <w:i/>
          <w:sz w:val="18"/>
          <w:szCs w:val="18"/>
          <w:lang w:eastAsia="ru-RU"/>
        </w:rPr>
      </w:pPr>
      <w:r w:rsidRPr="00E76A3E">
        <w:rPr>
          <w:rFonts w:eastAsia="Times New Roman" w:cs="Times New Roman"/>
          <w:i/>
          <w:sz w:val="18"/>
          <w:szCs w:val="18"/>
          <w:lang w:eastAsia="ru-RU"/>
        </w:rPr>
        <w:t>В</w:t>
      </w:r>
      <w:r w:rsidRPr="00CC5D3E">
        <w:rPr>
          <w:rFonts w:eastAsia="Times New Roman" w:cs="Times New Roman"/>
          <w:i/>
          <w:sz w:val="18"/>
          <w:szCs w:val="18"/>
          <w:lang w:eastAsia="ru-RU"/>
        </w:rPr>
        <w:t xml:space="preserve"> случае предоставления </w:t>
      </w:r>
      <w:r>
        <w:rPr>
          <w:rFonts w:eastAsia="Times New Roman" w:cs="Times New Roman"/>
          <w:i/>
          <w:sz w:val="18"/>
          <w:szCs w:val="18"/>
          <w:lang w:eastAsia="ru-RU"/>
        </w:rPr>
        <w:t xml:space="preserve">Клиентом </w:t>
      </w:r>
      <w:r w:rsidRPr="00CC5D3E">
        <w:rPr>
          <w:rFonts w:eastAsia="Times New Roman" w:cs="Times New Roman"/>
          <w:i/>
          <w:sz w:val="18"/>
          <w:szCs w:val="18"/>
          <w:lang w:eastAsia="ru-RU"/>
        </w:rPr>
        <w:t xml:space="preserve">своему </w:t>
      </w:r>
      <w:r>
        <w:rPr>
          <w:rFonts w:eastAsia="Times New Roman" w:cs="Times New Roman"/>
          <w:i/>
          <w:sz w:val="18"/>
          <w:szCs w:val="18"/>
          <w:lang w:eastAsia="ru-RU"/>
        </w:rPr>
        <w:t>П</w:t>
      </w:r>
      <w:r w:rsidRPr="00CC5D3E">
        <w:rPr>
          <w:rFonts w:eastAsia="Times New Roman" w:cs="Times New Roman"/>
          <w:i/>
          <w:sz w:val="18"/>
          <w:szCs w:val="18"/>
          <w:lang w:eastAsia="ru-RU"/>
        </w:rPr>
        <w:t xml:space="preserve">редставителю права подписания электронных документов электронной подписью, </w:t>
      </w:r>
      <w:r>
        <w:rPr>
          <w:rFonts w:eastAsia="Times New Roman" w:cs="Times New Roman"/>
          <w:i/>
          <w:sz w:val="18"/>
          <w:szCs w:val="18"/>
          <w:lang w:eastAsia="ru-RU"/>
        </w:rPr>
        <w:t>Клиент</w:t>
      </w:r>
      <w:r w:rsidRPr="00CC5D3E">
        <w:rPr>
          <w:rFonts w:eastAsia="Times New Roman" w:cs="Times New Roman"/>
          <w:i/>
          <w:sz w:val="18"/>
          <w:szCs w:val="18"/>
          <w:lang w:eastAsia="ru-RU"/>
        </w:rPr>
        <w:t xml:space="preserve"> предоставляет в РЕГИОН </w:t>
      </w:r>
      <w:r w:rsidRPr="0019641C">
        <w:rPr>
          <w:rFonts w:eastAsia="Times New Roman" w:cs="Times New Roman"/>
          <w:i/>
          <w:sz w:val="18"/>
          <w:szCs w:val="18"/>
          <w:lang w:eastAsia="ru-RU"/>
        </w:rPr>
        <w:t>доверенность,</w:t>
      </w:r>
      <w:r w:rsidRPr="00CC5D3E">
        <w:rPr>
          <w:rFonts w:eastAsia="Times New Roman" w:cs="Times New Roman"/>
          <w:i/>
          <w:sz w:val="18"/>
          <w:szCs w:val="18"/>
          <w:lang w:eastAsia="ru-RU"/>
        </w:rPr>
        <w:t xml:space="preserve"> а также анкету и документы н</w:t>
      </w:r>
      <w:r>
        <w:rPr>
          <w:rFonts w:eastAsia="Times New Roman" w:cs="Times New Roman"/>
          <w:i/>
          <w:sz w:val="18"/>
          <w:szCs w:val="18"/>
          <w:lang w:eastAsia="ru-RU"/>
        </w:rPr>
        <w:t xml:space="preserve">а Представителя. </w:t>
      </w:r>
    </w:p>
    <w:p w:rsidR="00A23563" w:rsidRPr="0019641C" w:rsidRDefault="00A23563" w:rsidP="00A23563">
      <w:pPr>
        <w:tabs>
          <w:tab w:val="left" w:pos="0"/>
        </w:tabs>
        <w:spacing w:after="0" w:line="240" w:lineRule="auto"/>
        <w:ind w:firstLine="0"/>
        <w:rPr>
          <w:rFonts w:eastAsia="Times New Roman" w:cs="Times New Roman"/>
          <w:i/>
          <w:sz w:val="18"/>
          <w:szCs w:val="17"/>
          <w:lang w:eastAsia="ru-RU"/>
        </w:rPr>
      </w:pPr>
      <w:r w:rsidRPr="0019641C">
        <w:rPr>
          <w:rFonts w:eastAsia="Times New Roman" w:cs="Times New Roman"/>
          <w:i/>
          <w:sz w:val="18"/>
          <w:szCs w:val="18"/>
          <w:lang w:eastAsia="ru-RU"/>
        </w:rPr>
        <w:t xml:space="preserve">Доступ </w:t>
      </w:r>
      <w:r w:rsidRPr="0019641C">
        <w:rPr>
          <w:rFonts w:eastAsia="Times New Roman" w:cs="Times New Roman"/>
          <w:i/>
          <w:sz w:val="18"/>
          <w:szCs w:val="17"/>
          <w:lang w:eastAsia="ru-RU"/>
        </w:rPr>
        <w:t>Представителя</w:t>
      </w:r>
      <w:r w:rsidRPr="0019641C">
        <w:rPr>
          <w:rFonts w:eastAsia="Times New Roman" w:cs="Times New Roman"/>
          <w:i/>
          <w:sz w:val="18"/>
          <w:szCs w:val="18"/>
          <w:lang w:eastAsia="ru-RU"/>
        </w:rPr>
        <w:t xml:space="preserve"> в Систему «Личный кабинет клиента» автоматически приостанавливается в случае окончания срока действия полномочий </w:t>
      </w:r>
      <w:r w:rsidRPr="0019641C">
        <w:rPr>
          <w:rFonts w:eastAsia="Times New Roman" w:cs="Times New Roman"/>
          <w:i/>
          <w:sz w:val="18"/>
          <w:szCs w:val="17"/>
          <w:lang w:eastAsia="ru-RU"/>
        </w:rPr>
        <w:t>соответствующего Представителя.</w:t>
      </w:r>
    </w:p>
    <w:p w:rsidR="002E75F2" w:rsidRDefault="002E75F2" w:rsidP="00D00FE0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 w:bidi="ru-RU"/>
        </w:rPr>
      </w:pPr>
    </w:p>
    <w:p w:rsidR="002E75F2" w:rsidRPr="00FE5247" w:rsidRDefault="002E75F2" w:rsidP="002E75F2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 w:bidi="ru-RU"/>
        </w:rPr>
      </w:pPr>
      <w:r w:rsidRPr="00FE5247">
        <w:rPr>
          <w:rFonts w:eastAsia="Times New Roman" w:cs="Times New Roman"/>
          <w:b/>
          <w:sz w:val="18"/>
          <w:szCs w:val="18"/>
          <w:lang w:eastAsia="ru-RU" w:bidi="ru-RU"/>
        </w:rPr>
        <w:t>Полный доступ</w:t>
      </w:r>
      <w:r w:rsidRPr="00FE5247">
        <w:rPr>
          <w:rFonts w:eastAsia="Times New Roman" w:cs="Times New Roman"/>
          <w:sz w:val="18"/>
          <w:szCs w:val="18"/>
          <w:lang w:eastAsia="ru-RU" w:bidi="ru-RU"/>
        </w:rPr>
        <w:t xml:space="preserve"> – доступ с правом подписания электронных документов электронной подписью;</w:t>
      </w:r>
    </w:p>
    <w:p w:rsidR="002E75F2" w:rsidRPr="00FE5247" w:rsidRDefault="002E75F2" w:rsidP="002E75F2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FE5247">
        <w:rPr>
          <w:rFonts w:eastAsia="Times New Roman" w:cs="Times New Roman"/>
          <w:b/>
          <w:sz w:val="18"/>
          <w:szCs w:val="18"/>
          <w:lang w:eastAsia="ru-RU"/>
        </w:rPr>
        <w:t>Просмотровый доступ</w:t>
      </w:r>
      <w:r w:rsidRPr="00FE5247">
        <w:rPr>
          <w:rFonts w:eastAsia="Times New Roman" w:cs="Times New Roman"/>
          <w:sz w:val="18"/>
          <w:szCs w:val="18"/>
          <w:lang w:eastAsia="ru-RU"/>
        </w:rPr>
        <w:t xml:space="preserve"> – доступ в просмотровом режиме без права подписания электронных документов электронной подписью</w:t>
      </w:r>
    </w:p>
    <w:p w:rsidR="007B7F54" w:rsidRDefault="007B7F54" w:rsidP="00C54AB7">
      <w:pPr>
        <w:tabs>
          <w:tab w:val="left" w:pos="426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</w:p>
    <w:p w:rsidR="00C54AB7" w:rsidRPr="00371A4A" w:rsidRDefault="00C54AB7" w:rsidP="00C54AB7">
      <w:pPr>
        <w:tabs>
          <w:tab w:val="left" w:pos="426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Подписывая настоящее </w:t>
      </w:r>
      <w:r w:rsidR="00AE69AC">
        <w:rPr>
          <w:rFonts w:eastAsia="Times New Roman" w:cs="Times New Roman"/>
          <w:b/>
          <w:sz w:val="18"/>
          <w:szCs w:val="18"/>
          <w:lang w:eastAsia="ru-RU"/>
        </w:rPr>
        <w:t>з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>аявление</w:t>
      </w:r>
      <w:r w:rsidR="00AE69AC">
        <w:rPr>
          <w:rFonts w:eastAsia="Times New Roman" w:cs="Times New Roman"/>
          <w:b/>
          <w:sz w:val="18"/>
          <w:szCs w:val="18"/>
          <w:lang w:eastAsia="ru-RU"/>
        </w:rPr>
        <w:t>,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 Клиент подтверждает факт ознакомления со следующими документами (</w:t>
      </w:r>
      <w:r w:rsidR="00AE69AC">
        <w:rPr>
          <w:rFonts w:eastAsia="Times New Roman" w:cs="Times New Roman"/>
          <w:b/>
          <w:sz w:val="18"/>
          <w:szCs w:val="18"/>
          <w:lang w:eastAsia="ru-RU"/>
        </w:rPr>
        <w:t>д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>алее - Документы) и признает обязательность их применения к отношениям в рамках Соглашения: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Регламент брокерского обслуживания ООО «БК РЕГИОН»;</w:t>
      </w:r>
    </w:p>
    <w:p w:rsidR="00C54AB7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Декларация об общих рисках, связанных с осуществлением операций на рынке ценных бумаг (Приложение №21);</w:t>
      </w:r>
    </w:p>
    <w:p w:rsidR="006F43CB" w:rsidRPr="006F43CB" w:rsidRDefault="006F43CB" w:rsidP="006F43C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6F43CB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индивидуальными инвестиционными счетами (Приложение №22);</w:t>
      </w:r>
    </w:p>
    <w:p w:rsidR="00C54AB7" w:rsidRPr="002F38A8" w:rsidRDefault="006E7B56" w:rsidP="006E7B56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6E7B56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заключением Необеспеченных сделок (Сделок с частичным обеспечением), с возникновением Непокрытых позиций и Временно непокрытых позиций</w:t>
      </w:r>
      <w:r w:rsidR="00C54AB7" w:rsidRPr="002F38A8">
        <w:rPr>
          <w:rFonts w:eastAsia="Times New Roman" w:cs="Times New Roman"/>
          <w:sz w:val="18"/>
          <w:szCs w:val="18"/>
          <w:lang w:eastAsia="ru-RU"/>
        </w:rPr>
        <w:t xml:space="preserve"> (Приложение №23</w:t>
      </w:r>
      <w:r w:rsidR="00C718D7">
        <w:rPr>
          <w:rFonts w:eastAsia="Times New Roman" w:cs="Times New Roman"/>
          <w:sz w:val="17"/>
          <w:szCs w:val="17"/>
          <w:lang w:eastAsia="ru-RU"/>
        </w:rPr>
        <w:t>, ч.1.</w:t>
      </w:r>
      <w:r w:rsidR="00C54AB7" w:rsidRPr="002F38A8">
        <w:rPr>
          <w:rFonts w:eastAsia="Times New Roman" w:cs="Times New Roman"/>
          <w:sz w:val="18"/>
          <w:szCs w:val="18"/>
          <w:lang w:eastAsia="ru-RU"/>
        </w:rPr>
        <w:t>);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заключением договоров, являющихся производными финансовыми инструментами  (Приложение №23</w:t>
      </w:r>
      <w:r w:rsidR="00C718D7">
        <w:rPr>
          <w:rFonts w:eastAsia="Times New Roman" w:cs="Times New Roman"/>
          <w:sz w:val="17"/>
          <w:szCs w:val="17"/>
          <w:lang w:eastAsia="ru-RU"/>
        </w:rPr>
        <w:t>, ч.</w:t>
      </w:r>
      <w:r w:rsidR="00C718D7" w:rsidRPr="00C718D7">
        <w:rPr>
          <w:rFonts w:eastAsia="Times New Roman" w:cs="Times New Roman"/>
          <w:sz w:val="17"/>
          <w:szCs w:val="17"/>
          <w:lang w:eastAsia="ru-RU"/>
        </w:rPr>
        <w:t>2</w:t>
      </w:r>
      <w:r w:rsidR="00C718D7">
        <w:rPr>
          <w:rFonts w:eastAsia="Times New Roman" w:cs="Times New Roman"/>
          <w:sz w:val="17"/>
          <w:szCs w:val="17"/>
          <w:lang w:eastAsia="ru-RU"/>
        </w:rPr>
        <w:t>.</w:t>
      </w:r>
      <w:r w:rsidRPr="002F38A8">
        <w:rPr>
          <w:rFonts w:eastAsia="Times New Roman" w:cs="Times New Roman"/>
          <w:sz w:val="18"/>
          <w:szCs w:val="18"/>
          <w:lang w:eastAsia="ru-RU"/>
        </w:rPr>
        <w:t>);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приобретением иностранных ценных бумаг (Приложение №23</w:t>
      </w:r>
      <w:r w:rsidR="00C718D7">
        <w:rPr>
          <w:rFonts w:eastAsia="Times New Roman" w:cs="Times New Roman"/>
          <w:sz w:val="17"/>
          <w:szCs w:val="17"/>
          <w:lang w:eastAsia="ru-RU"/>
        </w:rPr>
        <w:t>, ч.</w:t>
      </w:r>
      <w:r w:rsidR="00C718D7" w:rsidRPr="00C718D7">
        <w:rPr>
          <w:rFonts w:eastAsia="Times New Roman" w:cs="Times New Roman"/>
          <w:sz w:val="17"/>
          <w:szCs w:val="17"/>
          <w:lang w:eastAsia="ru-RU"/>
        </w:rPr>
        <w:t>3</w:t>
      </w:r>
      <w:r w:rsidR="00C718D7">
        <w:rPr>
          <w:rFonts w:eastAsia="Times New Roman" w:cs="Times New Roman"/>
          <w:sz w:val="17"/>
          <w:szCs w:val="17"/>
          <w:lang w:eastAsia="ru-RU"/>
        </w:rPr>
        <w:t>.</w:t>
      </w:r>
      <w:r w:rsidRPr="002F38A8">
        <w:rPr>
          <w:rFonts w:eastAsia="Times New Roman" w:cs="Times New Roman"/>
          <w:sz w:val="18"/>
          <w:szCs w:val="18"/>
          <w:lang w:eastAsia="ru-RU"/>
        </w:rPr>
        <w:t>);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заключением договоров, являющихся 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 (Приложение №23</w:t>
      </w:r>
      <w:r w:rsidR="00C718D7">
        <w:rPr>
          <w:rFonts w:eastAsia="Times New Roman" w:cs="Times New Roman"/>
          <w:sz w:val="17"/>
          <w:szCs w:val="17"/>
          <w:lang w:eastAsia="ru-RU"/>
        </w:rPr>
        <w:t>, ч.</w:t>
      </w:r>
      <w:r w:rsidR="00C718D7" w:rsidRPr="00C718D7">
        <w:rPr>
          <w:rFonts w:eastAsia="Times New Roman" w:cs="Times New Roman"/>
          <w:sz w:val="17"/>
          <w:szCs w:val="17"/>
          <w:lang w:eastAsia="ru-RU"/>
        </w:rPr>
        <w:t>4</w:t>
      </w:r>
      <w:r w:rsidR="00C718D7">
        <w:rPr>
          <w:rFonts w:eastAsia="Times New Roman" w:cs="Times New Roman"/>
          <w:sz w:val="17"/>
          <w:szCs w:val="17"/>
          <w:lang w:eastAsia="ru-RU"/>
        </w:rPr>
        <w:t>.</w:t>
      </w:r>
      <w:r w:rsidRPr="002F38A8">
        <w:rPr>
          <w:rFonts w:eastAsia="Times New Roman" w:cs="Times New Roman"/>
          <w:sz w:val="18"/>
          <w:szCs w:val="18"/>
          <w:lang w:eastAsia="ru-RU"/>
        </w:rPr>
        <w:t>);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осуществлением операций на валютном рынке (Приложение №23</w:t>
      </w:r>
      <w:r w:rsidR="00C718D7">
        <w:rPr>
          <w:rFonts w:eastAsia="Times New Roman" w:cs="Times New Roman"/>
          <w:sz w:val="17"/>
          <w:szCs w:val="17"/>
          <w:lang w:eastAsia="ru-RU"/>
        </w:rPr>
        <w:t>, ч.</w:t>
      </w:r>
      <w:r w:rsidR="00C718D7" w:rsidRPr="00C718D7">
        <w:rPr>
          <w:rFonts w:eastAsia="Times New Roman" w:cs="Times New Roman"/>
          <w:sz w:val="17"/>
          <w:szCs w:val="17"/>
          <w:lang w:eastAsia="ru-RU"/>
        </w:rPr>
        <w:t>5</w:t>
      </w:r>
      <w:r w:rsidR="00C718D7">
        <w:rPr>
          <w:rFonts w:eastAsia="Times New Roman" w:cs="Times New Roman"/>
          <w:sz w:val="17"/>
          <w:szCs w:val="17"/>
          <w:lang w:eastAsia="ru-RU"/>
        </w:rPr>
        <w:t>.</w:t>
      </w:r>
      <w:r w:rsidRPr="002F38A8">
        <w:rPr>
          <w:rFonts w:eastAsia="Times New Roman" w:cs="Times New Roman"/>
          <w:sz w:val="18"/>
          <w:szCs w:val="18"/>
          <w:lang w:eastAsia="ru-RU"/>
        </w:rPr>
        <w:t>);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совмещением ООО «БК РЕГИОН» различных видов профессиональной деятельности с иными видами деятельности, об общем характере и источниках конфликта интересов ООО «БК РЕГИОН» и Клиента (Приложение №23</w:t>
      </w:r>
      <w:r w:rsidR="00C718D7">
        <w:rPr>
          <w:rFonts w:eastAsia="Times New Roman" w:cs="Times New Roman"/>
          <w:sz w:val="17"/>
          <w:szCs w:val="17"/>
          <w:lang w:eastAsia="ru-RU"/>
        </w:rPr>
        <w:t>, ч.</w:t>
      </w:r>
      <w:r w:rsidR="00C718D7" w:rsidRPr="00C718D7">
        <w:rPr>
          <w:rFonts w:eastAsia="Times New Roman" w:cs="Times New Roman"/>
          <w:sz w:val="17"/>
          <w:szCs w:val="17"/>
          <w:lang w:eastAsia="ru-RU"/>
        </w:rPr>
        <w:t>6</w:t>
      </w:r>
      <w:r w:rsidR="00C718D7">
        <w:rPr>
          <w:rFonts w:eastAsia="Times New Roman" w:cs="Times New Roman"/>
          <w:sz w:val="17"/>
          <w:szCs w:val="17"/>
          <w:lang w:eastAsia="ru-RU"/>
        </w:rPr>
        <w:t>.</w:t>
      </w:r>
      <w:r w:rsidRPr="002F38A8">
        <w:rPr>
          <w:rFonts w:eastAsia="Times New Roman" w:cs="Times New Roman"/>
          <w:sz w:val="18"/>
          <w:szCs w:val="18"/>
          <w:lang w:eastAsia="ru-RU"/>
        </w:rPr>
        <w:t>);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Уведомление о правах и гарантиях, предоставляемых Получателю финансовых услуг (Приложение №24);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отсутствием страхования денежных средств, зачисляемых брокером на специальный брокерский счет (Приложение №25);</w:t>
      </w:r>
    </w:p>
    <w:p w:rsidR="00C54AB7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Уведомление о возможных рисках получения несанкционированного доступа к защищаемой информации с целью осуществления финансовых операций лицами, не обладающими правом их осуществления, о мерах по предотвращению несанкционированного доступа к защищаемой информации и защите информации от воздействия вредоносных кодов (Приложение №26);</w:t>
      </w:r>
    </w:p>
    <w:p w:rsidR="003605DA" w:rsidRDefault="003605DA" w:rsidP="003605DA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3605DA">
        <w:rPr>
          <w:rFonts w:eastAsia="Times New Roman" w:cs="Times New Roman"/>
          <w:sz w:val="18"/>
          <w:szCs w:val="18"/>
          <w:lang w:eastAsia="ru-RU"/>
        </w:rPr>
        <w:t>Уведомление о рисках использования брокером в своих интересах денежных средств Клиента (Приложение №26.1);</w:t>
      </w:r>
    </w:p>
    <w:p w:rsidR="00B22CDC" w:rsidRPr="00264130" w:rsidRDefault="00B22CDC" w:rsidP="00B22CDC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B00170">
        <w:rPr>
          <w:rFonts w:eastAsia="Times New Roman" w:cs="Times New Roman"/>
          <w:sz w:val="18"/>
          <w:szCs w:val="18"/>
          <w:lang w:eastAsia="ru-RU"/>
        </w:rPr>
        <w:t>Уведомление о запрете на осуществление действий, относящихся к манипулированию рынком, и ограничениях на использование инсайдерской информации и (или) манипулирование рынком (Приложение №26.2)</w:t>
      </w:r>
      <w:r w:rsidR="00A87AB6">
        <w:rPr>
          <w:rFonts w:eastAsia="Times New Roman" w:cs="Times New Roman"/>
          <w:sz w:val="18"/>
          <w:szCs w:val="18"/>
          <w:lang w:eastAsia="ru-RU"/>
        </w:rPr>
        <w:t>;</w:t>
      </w:r>
    </w:p>
    <w:p w:rsidR="00AC7214" w:rsidRPr="00AC7214" w:rsidRDefault="00AC7214" w:rsidP="00646232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AC7214">
        <w:rPr>
          <w:rFonts w:eastAsia="Times New Roman" w:cs="Times New Roman"/>
          <w:sz w:val="18"/>
          <w:szCs w:val="18"/>
          <w:lang w:eastAsia="ru-RU"/>
        </w:rPr>
        <w:t>Информационные документы о финансовых инструментах</w:t>
      </w:r>
      <w:r w:rsidR="00C718D7">
        <w:rPr>
          <w:rFonts w:eastAsia="Times New Roman" w:cs="Times New Roman"/>
          <w:sz w:val="18"/>
          <w:szCs w:val="18"/>
          <w:lang w:eastAsia="ru-RU"/>
        </w:rPr>
        <w:t>, размещённые</w:t>
      </w:r>
      <w:r w:rsidRPr="00AC7214">
        <w:rPr>
          <w:rFonts w:eastAsia="Times New Roman" w:cs="Times New Roman"/>
          <w:sz w:val="18"/>
          <w:szCs w:val="18"/>
          <w:lang w:eastAsia="ru-RU"/>
        </w:rPr>
        <w:t xml:space="preserve"> на сайте РЕГИОНА</w:t>
      </w:r>
      <w:r w:rsidR="00C718D7">
        <w:rPr>
          <w:rFonts w:eastAsia="Times New Roman" w:cs="Times New Roman"/>
          <w:sz w:val="18"/>
          <w:szCs w:val="18"/>
          <w:lang w:eastAsia="ru-RU"/>
        </w:rPr>
        <w:t>;</w:t>
      </w:r>
    </w:p>
    <w:p w:rsidR="00C54AB7" w:rsidRDefault="00C54AB7" w:rsidP="0036479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Федеральный закон от 27.07.2010 N 224-ФЗ 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 (запрет на неправомерное использовавшее инсайдерской информации и (или) манипулирование рынком).</w:t>
      </w:r>
    </w:p>
    <w:p w:rsidR="002E75F2" w:rsidRPr="002E75F2" w:rsidRDefault="00C718D7" w:rsidP="002E75F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Регламент </w:t>
      </w:r>
      <w:r w:rsidRPr="00FE5247">
        <w:rPr>
          <w:rFonts w:eastAsia="Times New Roman" w:cs="Times New Roman"/>
          <w:sz w:val="18"/>
          <w:szCs w:val="18"/>
          <w:lang w:eastAsia="ru-RU"/>
        </w:rPr>
        <w:t xml:space="preserve">электронного документооборота </w:t>
      </w:r>
      <w:r>
        <w:rPr>
          <w:rFonts w:eastAsia="Times New Roman" w:cs="Times New Roman"/>
          <w:sz w:val="18"/>
          <w:szCs w:val="18"/>
          <w:lang w:eastAsia="ru-RU"/>
        </w:rPr>
        <w:t>С</w:t>
      </w:r>
      <w:r w:rsidRPr="00FE5247">
        <w:rPr>
          <w:rFonts w:eastAsia="Times New Roman" w:cs="Times New Roman"/>
          <w:sz w:val="18"/>
          <w:szCs w:val="18"/>
          <w:lang w:eastAsia="ru-RU"/>
        </w:rPr>
        <w:t>истемы «Личный кабинет клиента» ООО «БК РЕГИОН»</w:t>
      </w:r>
      <w:r w:rsidR="002E75F2" w:rsidRPr="002E75F2">
        <w:rPr>
          <w:rFonts w:eastAsia="Times New Roman" w:cs="Times New Roman"/>
          <w:sz w:val="18"/>
          <w:szCs w:val="18"/>
          <w:lang w:eastAsia="ru-RU"/>
        </w:rPr>
        <w:t>.</w:t>
      </w:r>
    </w:p>
    <w:p w:rsidR="00C54AB7" w:rsidRPr="00DE26D0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7"/>
          <w:szCs w:val="17"/>
          <w:lang w:eastAsia="ru-RU"/>
        </w:rPr>
      </w:pPr>
    </w:p>
    <w:p w:rsidR="00C54AB7" w:rsidRPr="00371A4A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Подписывая настоящее </w:t>
      </w:r>
      <w:r w:rsidR="00AC7214">
        <w:rPr>
          <w:rFonts w:eastAsia="Times New Roman" w:cs="Times New Roman"/>
          <w:b/>
          <w:sz w:val="18"/>
          <w:szCs w:val="18"/>
          <w:lang w:eastAsia="ru-RU"/>
        </w:rPr>
        <w:t>з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>аявление</w:t>
      </w:r>
      <w:r w:rsidR="00AC7214">
        <w:rPr>
          <w:rFonts w:eastAsia="Times New Roman" w:cs="Times New Roman"/>
          <w:b/>
          <w:sz w:val="18"/>
          <w:szCs w:val="18"/>
          <w:lang w:eastAsia="ru-RU"/>
        </w:rPr>
        <w:t>,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 Клиент подтверждает, что содержание </w:t>
      </w:r>
      <w:r w:rsidR="00AE69AC">
        <w:rPr>
          <w:rFonts w:eastAsia="Times New Roman" w:cs="Times New Roman"/>
          <w:b/>
          <w:sz w:val="18"/>
          <w:szCs w:val="18"/>
          <w:lang w:eastAsia="ru-RU"/>
        </w:rPr>
        <w:t>Д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окументов </w:t>
      </w:r>
      <w:r w:rsidR="00AC7214">
        <w:rPr>
          <w:rFonts w:eastAsia="Times New Roman" w:cs="Times New Roman"/>
          <w:b/>
          <w:sz w:val="18"/>
          <w:szCs w:val="18"/>
          <w:lang w:eastAsia="ru-RU"/>
        </w:rPr>
        <w:t>К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лиенту понятно. Клиент осознает и принимает на себя риски, изложенные в Документах. С </w:t>
      </w:r>
      <w:r w:rsidR="00AC7214">
        <w:rPr>
          <w:rFonts w:eastAsia="Times New Roman" w:cs="Times New Roman"/>
          <w:b/>
          <w:sz w:val="18"/>
          <w:szCs w:val="18"/>
          <w:lang w:eastAsia="ru-RU"/>
        </w:rPr>
        <w:t>Д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>окументами, в том числе</w:t>
      </w:r>
      <w:r w:rsidR="00AC7214">
        <w:rPr>
          <w:rFonts w:eastAsia="Times New Roman" w:cs="Times New Roman"/>
          <w:b/>
          <w:sz w:val="18"/>
          <w:szCs w:val="18"/>
          <w:lang w:eastAsia="ru-RU"/>
        </w:rPr>
        <w:t xml:space="preserve"> с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 Декларациями о рисках</w:t>
      </w:r>
      <w:r w:rsidR="00AC7214">
        <w:rPr>
          <w:rFonts w:eastAsia="Times New Roman" w:cs="Times New Roman"/>
          <w:b/>
          <w:sz w:val="18"/>
          <w:szCs w:val="18"/>
          <w:lang w:eastAsia="ru-RU"/>
        </w:rPr>
        <w:t>, Клиент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 ознакомлен.</w:t>
      </w:r>
    </w:p>
    <w:p w:rsidR="00C54AB7" w:rsidRPr="00371A4A" w:rsidRDefault="00C54AB7" w:rsidP="00C54AB7">
      <w:pPr>
        <w:spacing w:after="0" w:line="240" w:lineRule="auto"/>
        <w:jc w:val="left"/>
        <w:rPr>
          <w:rFonts w:eastAsia="Times New Roman" w:cs="Times New Roman"/>
          <w:b/>
          <w:sz w:val="18"/>
          <w:szCs w:val="18"/>
          <w:lang w:eastAsia="ru-RU"/>
        </w:rPr>
      </w:pPr>
    </w:p>
    <w:p w:rsidR="002E75F2" w:rsidRDefault="002E75F2" w:rsidP="00C54AB7">
      <w:pPr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</w:p>
    <w:p w:rsidR="00C54AB7" w:rsidRDefault="00C54AB7" w:rsidP="00C54AB7">
      <w:pPr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Подписывая настоящее </w:t>
      </w:r>
      <w:r w:rsidR="00AC7214">
        <w:rPr>
          <w:rFonts w:eastAsia="Times New Roman" w:cs="Times New Roman"/>
          <w:b/>
          <w:sz w:val="18"/>
          <w:szCs w:val="18"/>
          <w:lang w:eastAsia="ru-RU"/>
        </w:rPr>
        <w:t>з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>аявление</w:t>
      </w:r>
      <w:r w:rsidR="00AC7214">
        <w:rPr>
          <w:rFonts w:eastAsia="Times New Roman" w:cs="Times New Roman"/>
          <w:b/>
          <w:sz w:val="18"/>
          <w:szCs w:val="18"/>
          <w:lang w:eastAsia="ru-RU"/>
        </w:rPr>
        <w:t>,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 Клиент подтверждает подачу всех Длящихся поручений, предусмотренных Регламентом, на условиях, изложенных в Регламенте.</w:t>
      </w:r>
    </w:p>
    <w:p w:rsidR="00C54AB7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7"/>
          <w:szCs w:val="17"/>
          <w:lang w:eastAsia="ru-RU"/>
        </w:rPr>
      </w:pPr>
    </w:p>
    <w:p w:rsidR="00C54AB7" w:rsidRPr="002F38A8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20"/>
          <w:szCs w:val="17"/>
          <w:lang w:eastAsia="ru-RU"/>
        </w:rPr>
      </w:pPr>
      <w:r w:rsidRPr="002E75F2">
        <w:rPr>
          <w:rFonts w:eastAsia="Times New Roman" w:cs="Times New Roman"/>
          <w:b/>
          <w:sz w:val="18"/>
          <w:szCs w:val="18"/>
          <w:lang w:eastAsia="ru-RU"/>
        </w:rPr>
        <w:lastRenderedPageBreak/>
        <w:t>Подпись Клиента/Представителя клиента</w:t>
      </w:r>
      <w:r w:rsidRPr="002F38A8">
        <w:rPr>
          <w:rFonts w:eastAsia="Times New Roman" w:cs="Times New Roman"/>
          <w:b/>
          <w:sz w:val="20"/>
          <w:szCs w:val="17"/>
          <w:lang w:eastAsia="ru-RU"/>
        </w:rPr>
        <w:t>:</w:t>
      </w:r>
    </w:p>
    <w:p w:rsidR="00C54AB7" w:rsidRDefault="00C54AB7" w:rsidP="00C54AB7">
      <w:pPr>
        <w:tabs>
          <w:tab w:val="left" w:pos="284"/>
        </w:tabs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Дата: «____» _______________ 20__ года</w:t>
      </w:r>
    </w:p>
    <w:p w:rsidR="002F38A8" w:rsidRPr="002F38A8" w:rsidRDefault="002F38A8" w:rsidP="00C54AB7">
      <w:pPr>
        <w:tabs>
          <w:tab w:val="left" w:pos="284"/>
        </w:tabs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54AB7" w:rsidRPr="002F38A8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36479B">
        <w:rPr>
          <w:rFonts w:eastAsia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1A099" wp14:editId="09FAF908">
                <wp:simplePos x="0" y="0"/>
                <wp:positionH relativeFrom="column">
                  <wp:posOffset>3544630</wp:posOffset>
                </wp:positionH>
                <wp:positionV relativeFrom="paragraph">
                  <wp:posOffset>109975</wp:posOffset>
                </wp:positionV>
                <wp:extent cx="2846381" cy="0"/>
                <wp:effectExtent l="0" t="0" r="3048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63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95E4849"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1pt,8.65pt" to="503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" strokecolor="black [3040]"/>
            </w:pict>
          </mc:Fallback>
        </mc:AlternateContent>
      </w:r>
      <w:r w:rsidRPr="0036479B">
        <w:rPr>
          <w:rFonts w:eastAsia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06D83" wp14:editId="68E630F9">
                <wp:simplePos x="0" y="0"/>
                <wp:positionH relativeFrom="column">
                  <wp:posOffset>456133</wp:posOffset>
                </wp:positionH>
                <wp:positionV relativeFrom="paragraph">
                  <wp:posOffset>113293</wp:posOffset>
                </wp:positionV>
                <wp:extent cx="2432649" cy="0"/>
                <wp:effectExtent l="0" t="0" r="254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6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8BE6687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pt,8.9pt" to="227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" strokecolor="black [3040]"/>
            </w:pict>
          </mc:Fallback>
        </mc:AlternateContent>
      </w:r>
      <w:r w:rsidRPr="0036479B">
        <w:rPr>
          <w:rFonts w:eastAsia="Times New Roman" w:cs="Times New Roman"/>
          <w:b/>
          <w:sz w:val="18"/>
          <w:szCs w:val="18"/>
          <w:lang w:eastAsia="ru-RU"/>
        </w:rPr>
        <w:t>Подпись</w:t>
      </w:r>
      <w:r w:rsidRPr="002F38A8">
        <w:rPr>
          <w:rFonts w:eastAsia="Times New Roman" w:cs="Times New Roman"/>
          <w:sz w:val="18"/>
          <w:szCs w:val="18"/>
          <w:lang w:eastAsia="ru-RU"/>
        </w:rPr>
        <w:t xml:space="preserve">:                                                                                                 </w:t>
      </w:r>
      <w:r w:rsidRPr="0036479B">
        <w:rPr>
          <w:rFonts w:eastAsia="Times New Roman" w:cs="Times New Roman"/>
          <w:b/>
          <w:sz w:val="18"/>
          <w:szCs w:val="18"/>
          <w:lang w:eastAsia="ru-RU"/>
        </w:rPr>
        <w:t>ФИО</w:t>
      </w:r>
      <w:r w:rsidRPr="002F38A8">
        <w:rPr>
          <w:rFonts w:eastAsia="Times New Roman" w:cs="Times New Roman"/>
          <w:sz w:val="18"/>
          <w:szCs w:val="18"/>
          <w:lang w:eastAsia="ru-RU"/>
        </w:rPr>
        <w:t xml:space="preserve">:       </w:t>
      </w:r>
    </w:p>
    <w:p w:rsidR="00C54AB7" w:rsidRPr="002F38A8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</w:p>
    <w:p w:rsidR="00C54AB7" w:rsidRPr="0036479B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36479B">
        <w:rPr>
          <w:rFonts w:eastAsia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1C05C" wp14:editId="126D6596">
                <wp:simplePos x="0" y="0"/>
                <wp:positionH relativeFrom="column">
                  <wp:posOffset>2578471</wp:posOffset>
                </wp:positionH>
                <wp:positionV relativeFrom="paragraph">
                  <wp:posOffset>130726</wp:posOffset>
                </wp:positionV>
                <wp:extent cx="3812732" cy="0"/>
                <wp:effectExtent l="0" t="0" r="3556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27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98B6F1B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05pt,10.3pt" to="503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" strokecolor="black [3040]"/>
            </w:pict>
          </mc:Fallback>
        </mc:AlternateContent>
      </w:r>
      <w:r w:rsidRPr="0036479B">
        <w:rPr>
          <w:rFonts w:eastAsia="Times New Roman" w:cs="Times New Roman"/>
          <w:b/>
          <w:sz w:val="18"/>
          <w:szCs w:val="18"/>
          <w:lang w:eastAsia="ru-RU"/>
        </w:rPr>
        <w:t xml:space="preserve">Основание полномочий Представителя Клиента: </w:t>
      </w:r>
    </w:p>
    <w:p w:rsidR="00A63AC6" w:rsidRPr="00C54AB7" w:rsidRDefault="00C54AB7" w:rsidP="002F38A8">
      <w:pPr>
        <w:tabs>
          <w:tab w:val="left" w:pos="284"/>
        </w:tabs>
        <w:spacing w:after="0" w:line="240" w:lineRule="auto"/>
        <w:ind w:left="4956" w:firstLine="0"/>
        <w:rPr>
          <w:rFonts w:eastAsia="Times New Roman" w:cs="Times New Roman"/>
          <w:sz w:val="20"/>
          <w:szCs w:val="20"/>
          <w:lang w:eastAsia="ru-RU"/>
        </w:rPr>
      </w:pPr>
      <w:r w:rsidRPr="002F38A8">
        <w:rPr>
          <w:rFonts w:eastAsia="Times New Roman" w:cs="Times New Roman"/>
          <w:i/>
          <w:sz w:val="18"/>
          <w:szCs w:val="18"/>
          <w:lang w:eastAsia="ru-RU"/>
        </w:rPr>
        <w:t>(наименование документа, его номер, дата)</w:t>
      </w:r>
    </w:p>
    <w:p w:rsidR="002F38A8" w:rsidRDefault="002F38A8" w:rsidP="00562993">
      <w:pPr>
        <w:tabs>
          <w:tab w:val="left" w:pos="4155"/>
        </w:tabs>
        <w:spacing w:after="0" w:line="240" w:lineRule="auto"/>
        <w:ind w:firstLine="0"/>
        <w:rPr>
          <w:rFonts w:eastAsia="Times New Roman" w:cs="Times New Roman"/>
          <w:b/>
          <w:snapToGrid w:val="0"/>
          <w:sz w:val="20"/>
          <w:szCs w:val="20"/>
          <w:lang w:eastAsia="ru-RU"/>
        </w:rPr>
      </w:pPr>
    </w:p>
    <w:p w:rsidR="00562993" w:rsidRPr="00C54AB7" w:rsidRDefault="00562993" w:rsidP="00562993">
      <w:pPr>
        <w:tabs>
          <w:tab w:val="left" w:pos="4155"/>
        </w:tabs>
        <w:spacing w:after="0" w:line="240" w:lineRule="auto"/>
        <w:ind w:firstLine="0"/>
        <w:rPr>
          <w:rFonts w:eastAsia="Times New Roman" w:cs="Times New Roman"/>
          <w:i/>
          <w:sz w:val="20"/>
          <w:szCs w:val="20"/>
          <w:lang w:eastAsia="ru-RU"/>
        </w:rPr>
      </w:pPr>
      <w:r w:rsidRPr="00C54AB7">
        <w:rPr>
          <w:rFonts w:eastAsia="Times New Roman" w:cs="Times New Roman"/>
          <w:sz w:val="20"/>
          <w:szCs w:val="20"/>
          <w:u w:val="single"/>
          <w:lang w:eastAsia="ru-RU"/>
        </w:rPr>
        <w:t>Примечание</w:t>
      </w:r>
      <w:r w:rsidRPr="00C54AB7">
        <w:rPr>
          <w:rFonts w:eastAsia="Times New Roman" w:cs="Times New Roman"/>
          <w:sz w:val="20"/>
          <w:szCs w:val="20"/>
          <w:lang w:eastAsia="ru-RU"/>
        </w:rPr>
        <w:t xml:space="preserve">: </w:t>
      </w:r>
      <w:r w:rsidRPr="00C54AB7">
        <w:rPr>
          <w:rFonts w:eastAsia="Times New Roman" w:cs="Times New Roman"/>
          <w:i/>
          <w:sz w:val="20"/>
          <w:szCs w:val="20"/>
          <w:lang w:eastAsia="ru-RU"/>
        </w:rPr>
        <w:t xml:space="preserve">При </w:t>
      </w:r>
      <w:r w:rsidR="00AE69AC">
        <w:rPr>
          <w:rFonts w:eastAsia="Times New Roman" w:cs="Times New Roman"/>
          <w:i/>
          <w:sz w:val="20"/>
          <w:szCs w:val="20"/>
          <w:lang w:eastAsia="ru-RU"/>
        </w:rPr>
        <w:t>подключении/отключении</w:t>
      </w:r>
      <w:r w:rsidRPr="00C54AB7">
        <w:rPr>
          <w:rFonts w:eastAsia="Times New Roman" w:cs="Times New Roman"/>
          <w:i/>
          <w:sz w:val="20"/>
          <w:szCs w:val="20"/>
          <w:lang w:eastAsia="ru-RU"/>
        </w:rPr>
        <w:t xml:space="preserve"> отдельных </w:t>
      </w:r>
      <w:r w:rsidR="00AE69AC">
        <w:rPr>
          <w:rFonts w:eastAsia="Times New Roman" w:cs="Times New Roman"/>
          <w:i/>
          <w:sz w:val="20"/>
          <w:szCs w:val="20"/>
          <w:lang w:eastAsia="ru-RU"/>
        </w:rPr>
        <w:t>услуг</w:t>
      </w:r>
      <w:r w:rsidRPr="00C54AB7">
        <w:rPr>
          <w:rFonts w:eastAsia="Times New Roman" w:cs="Times New Roman"/>
          <w:i/>
          <w:sz w:val="20"/>
          <w:szCs w:val="20"/>
          <w:lang w:eastAsia="ru-RU"/>
        </w:rPr>
        <w:t xml:space="preserve"> Клиент заполняет только подлежащие изменению пункты.</w:t>
      </w:r>
    </w:p>
    <w:p w:rsidR="00562993" w:rsidRPr="00C54AB7" w:rsidRDefault="00562993" w:rsidP="00562993">
      <w:pPr>
        <w:tabs>
          <w:tab w:val="left" w:pos="4155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0525" w:type="dxa"/>
        <w:tblInd w:w="-318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283"/>
        <w:gridCol w:w="284"/>
        <w:gridCol w:w="992"/>
        <w:gridCol w:w="1985"/>
        <w:gridCol w:w="2127"/>
      </w:tblGrid>
      <w:tr w:rsidR="00562993" w:rsidRPr="00C54AB7" w:rsidTr="002F38A8">
        <w:trPr>
          <w:cantSplit/>
        </w:trPr>
        <w:tc>
          <w:tcPr>
            <w:tcW w:w="10525" w:type="dxa"/>
            <w:gridSpan w:val="6"/>
            <w:tcBorders>
              <w:bottom w:val="nil"/>
            </w:tcBorders>
          </w:tcPr>
          <w:p w:rsidR="00562993" w:rsidRDefault="00562993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2F38A8">
              <w:rPr>
                <w:rFonts w:eastAsia="Times New Roman" w:cs="Times New Roman"/>
                <w:b/>
                <w:szCs w:val="20"/>
                <w:lang w:eastAsia="ru-RU"/>
              </w:rPr>
              <w:t>Указанное ниже заполняется сотрудником ООО «БК РЕГИОН»</w:t>
            </w:r>
          </w:p>
          <w:p w:rsidR="002F38A8" w:rsidRPr="002F38A8" w:rsidRDefault="002F38A8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  <w:p w:rsidR="00562993" w:rsidRPr="00C54AB7" w:rsidRDefault="00562993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2993" w:rsidRPr="00C54AB7" w:rsidTr="002F38A8">
        <w:trPr>
          <w:cantSplit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562993" w:rsidRPr="00C54AB7" w:rsidRDefault="002F38A8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Заявление принято: «_____»_____________ 20____ 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2993" w:rsidRPr="00C54AB7" w:rsidRDefault="00562993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993" w:rsidRPr="00C54AB7" w:rsidRDefault="00562993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62993" w:rsidRPr="00C54AB7" w:rsidRDefault="00562993" w:rsidP="00562993">
            <w:pPr>
              <w:spacing w:after="0" w:line="240" w:lineRule="auto"/>
              <w:ind w:right="-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4AB7">
              <w:rPr>
                <w:rFonts w:eastAsia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62993" w:rsidRPr="00C54AB7" w:rsidRDefault="00562993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4AB7">
              <w:rPr>
                <w:rFonts w:eastAsia="Times New Roman" w:cs="Times New Roman"/>
                <w:sz w:val="20"/>
                <w:szCs w:val="20"/>
                <w:lang w:eastAsia="ru-RU"/>
              </w:rPr>
              <w:t>_____________</w:t>
            </w:r>
            <w:r w:rsidR="002F38A8">
              <w:rPr>
                <w:rFonts w:eastAsia="Times New Roman" w:cs="Times New Roman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62993" w:rsidRPr="00C54AB7" w:rsidRDefault="00562993" w:rsidP="002F38A8">
            <w:pPr>
              <w:spacing w:after="0" w:line="240" w:lineRule="auto"/>
              <w:ind w:right="-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4AB7">
              <w:rPr>
                <w:rFonts w:eastAsia="Times New Roman" w:cs="Times New Roman"/>
                <w:sz w:val="20"/>
                <w:szCs w:val="20"/>
                <w:lang w:eastAsia="ru-RU"/>
              </w:rPr>
              <w:t>/_________________/</w:t>
            </w:r>
          </w:p>
        </w:tc>
      </w:tr>
    </w:tbl>
    <w:p w:rsidR="00562993" w:rsidRPr="00562993" w:rsidRDefault="00562993" w:rsidP="00562993">
      <w:pPr>
        <w:tabs>
          <w:tab w:val="center" w:pos="4153"/>
          <w:tab w:val="right" w:pos="8306"/>
        </w:tabs>
        <w:spacing w:after="0" w:line="240" w:lineRule="auto"/>
        <w:ind w:right="360" w:firstLine="0"/>
        <w:jc w:val="center"/>
        <w:rPr>
          <w:rFonts w:eastAsia="Times New Roman" w:cs="Times New Roman"/>
          <w:i/>
          <w:sz w:val="18"/>
          <w:szCs w:val="18"/>
          <w:lang w:eastAsia="ru-RU"/>
        </w:rPr>
      </w:pPr>
    </w:p>
    <w:bookmarkEnd w:id="0"/>
    <w:p w:rsidR="00BE6A68" w:rsidRDefault="00BE6A68"/>
    <w:sectPr w:rsidR="00BE6A68" w:rsidSect="002F38A8">
      <w:headerReference w:type="default" r:id="rId10"/>
      <w:footerReference w:type="default" r:id="rId11"/>
      <w:pgSz w:w="11906" w:h="16838"/>
      <w:pgMar w:top="23" w:right="851" w:bottom="993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1EF" w:rsidRDefault="00B511EF">
      <w:pPr>
        <w:spacing w:after="0" w:line="240" w:lineRule="auto"/>
      </w:pPr>
      <w:r>
        <w:separator/>
      </w:r>
    </w:p>
  </w:endnote>
  <w:endnote w:type="continuationSeparator" w:id="0">
    <w:p w:rsidR="00B511EF" w:rsidRDefault="00B5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D0" w:rsidRPr="002E75F2" w:rsidRDefault="002E75F2" w:rsidP="002E75F2">
    <w:pPr>
      <w:pStyle w:val="a3"/>
      <w:jc w:val="right"/>
      <w:rPr>
        <w:b/>
        <w:i/>
        <w:sz w:val="20"/>
        <w:szCs w:val="20"/>
      </w:rPr>
    </w:pPr>
    <w:r w:rsidRPr="002E75F2">
      <w:rPr>
        <w:b/>
        <w:i/>
        <w:sz w:val="20"/>
        <w:szCs w:val="20"/>
      </w:rPr>
      <w:t>Подпись Клиента_______________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1EF" w:rsidRDefault="00B511EF">
      <w:pPr>
        <w:spacing w:after="0" w:line="240" w:lineRule="auto"/>
      </w:pPr>
      <w:r>
        <w:separator/>
      </w:r>
    </w:p>
  </w:footnote>
  <w:footnote w:type="continuationSeparator" w:id="0">
    <w:p w:rsidR="00B511EF" w:rsidRDefault="00B511EF">
      <w:pPr>
        <w:spacing w:after="0" w:line="240" w:lineRule="auto"/>
      </w:pPr>
      <w:r>
        <w:continuationSeparator/>
      </w:r>
    </w:p>
  </w:footnote>
  <w:footnote w:id="1">
    <w:p w:rsidR="006401C5" w:rsidRPr="008B1ABC" w:rsidRDefault="006401C5" w:rsidP="008B1ABC">
      <w:pPr>
        <w:spacing w:after="0" w:line="240" w:lineRule="auto"/>
        <w:ind w:firstLine="0"/>
        <w:rPr>
          <w:rFonts w:eastAsia="Times New Roman" w:cs="Times New Roman"/>
          <w:sz w:val="14"/>
          <w:szCs w:val="16"/>
          <w:lang w:eastAsia="ru-RU"/>
        </w:rPr>
      </w:pPr>
      <w:r w:rsidRPr="006E25C9">
        <w:rPr>
          <w:rStyle w:val="af3"/>
          <w:sz w:val="16"/>
        </w:rPr>
        <w:footnoteRef/>
      </w:r>
      <w:r>
        <w:t xml:space="preserve"> </w:t>
      </w:r>
      <w:r w:rsidRPr="008D79E0">
        <w:rPr>
          <w:rFonts w:cs="Times New Roman"/>
          <w:sz w:val="14"/>
          <w:szCs w:val="16"/>
        </w:rPr>
        <w:t xml:space="preserve">За исключением сделок с драгоценными металлами на Валютном рынке </w:t>
      </w:r>
      <w:r w:rsidRPr="008D79E0">
        <w:rPr>
          <w:rFonts w:eastAsia="Times New Roman" w:cs="Times New Roman"/>
          <w:sz w:val="14"/>
          <w:szCs w:val="16"/>
          <w:lang w:eastAsia="ru-RU"/>
        </w:rPr>
        <w:t>и рынке драгоценных металлов</w:t>
      </w:r>
      <w:r w:rsidRPr="008D79E0">
        <w:rPr>
          <w:rFonts w:cs="Times New Roman"/>
          <w:sz w:val="14"/>
          <w:szCs w:val="16"/>
        </w:rPr>
        <w:t xml:space="preserve">, а так же </w:t>
      </w:r>
      <w:r w:rsidR="006E25C9" w:rsidRPr="008D79E0">
        <w:rPr>
          <w:rFonts w:cs="Times New Roman"/>
          <w:sz w:val="14"/>
          <w:szCs w:val="16"/>
        </w:rPr>
        <w:t>сделок купли</w:t>
      </w:r>
      <w:r w:rsidRPr="008D79E0">
        <w:rPr>
          <w:rFonts w:cs="Times New Roman"/>
          <w:sz w:val="14"/>
        </w:rPr>
        <w:t>-продажи</w:t>
      </w:r>
      <w:r w:rsidRPr="008D79E0">
        <w:rPr>
          <w:rFonts w:cs="Times New Roman"/>
          <w:sz w:val="14"/>
          <w:szCs w:val="16"/>
        </w:rPr>
        <w:t xml:space="preserve"> </w:t>
      </w:r>
      <w:r w:rsidRPr="008D79E0">
        <w:rPr>
          <w:rFonts w:cs="Times New Roman"/>
          <w:sz w:val="14"/>
        </w:rPr>
        <w:t xml:space="preserve">на организованных торгах ПАО «СПБ Биржа» </w:t>
      </w:r>
      <w:r w:rsidR="006E25C9" w:rsidRPr="006E25C9">
        <w:rPr>
          <w:sz w:val="14"/>
        </w:rPr>
        <w:t>с ценными бумагами российских эмитентов</w:t>
      </w:r>
      <w:r w:rsidRPr="008D79E0">
        <w:rPr>
          <w:rFonts w:cs="Times New Roman"/>
          <w:sz w:val="14"/>
        </w:rPr>
        <w:t xml:space="preserve">, </w:t>
      </w:r>
      <w:r w:rsidRPr="008D79E0">
        <w:rPr>
          <w:rFonts w:cs="Times New Roman"/>
          <w:sz w:val="14"/>
          <w:szCs w:val="16"/>
        </w:rPr>
        <w:t>указанные сделки доступны только для квалифицированных инвесторов.</w:t>
      </w:r>
      <w:r w:rsidRPr="008D79E0">
        <w:rPr>
          <w:rFonts w:eastAsia="Times New Roman" w:cs="Times New Roman"/>
          <w:sz w:val="14"/>
          <w:szCs w:val="16"/>
          <w:lang w:eastAsia="ru-RU"/>
        </w:rPr>
        <w:t xml:space="preserve"> Подробный состав услуг, предоставляемый Клиентам физическим лицам, указан в пункте 1.6. Регламента.</w:t>
      </w:r>
    </w:p>
  </w:footnote>
  <w:footnote w:id="2">
    <w:p w:rsidR="008B1ABC" w:rsidRDefault="008B1ABC" w:rsidP="008B1ABC">
      <w:pPr>
        <w:spacing w:after="0" w:line="240" w:lineRule="auto"/>
        <w:ind w:firstLine="0"/>
      </w:pPr>
      <w:r w:rsidRPr="0091020D">
        <w:rPr>
          <w:rFonts w:eastAsia="Times New Roman" w:cs="Times New Roman"/>
          <w:sz w:val="12"/>
          <w:szCs w:val="16"/>
          <w:lang w:eastAsia="ru-RU"/>
        </w:rPr>
        <w:footnoteRef/>
      </w:r>
      <w:r w:rsidRPr="0091020D">
        <w:rPr>
          <w:rFonts w:eastAsia="Times New Roman" w:cs="Times New Roman"/>
          <w:sz w:val="14"/>
          <w:szCs w:val="16"/>
          <w:lang w:eastAsia="ru-RU"/>
        </w:rPr>
        <w:t xml:space="preserve"> </w:t>
      </w:r>
      <w:r w:rsidRPr="008B1ABC">
        <w:rPr>
          <w:rFonts w:eastAsia="Times New Roman" w:cs="Times New Roman"/>
          <w:sz w:val="14"/>
          <w:szCs w:val="16"/>
          <w:lang w:eastAsia="ru-RU"/>
        </w:rPr>
        <w:t xml:space="preserve">Сделки с ценными бумагами иностранных эмитентов на ПАО «СПБ Биржа» доступны только для </w:t>
      </w:r>
      <w:proofErr w:type="spellStart"/>
      <w:r w:rsidRPr="008B1ABC">
        <w:rPr>
          <w:rFonts w:eastAsia="Times New Roman" w:cs="Times New Roman"/>
          <w:sz w:val="14"/>
          <w:szCs w:val="16"/>
          <w:lang w:eastAsia="ru-RU"/>
        </w:rPr>
        <w:t>квалифициованных</w:t>
      </w:r>
      <w:proofErr w:type="spellEnd"/>
      <w:r w:rsidRPr="008B1ABC">
        <w:rPr>
          <w:rFonts w:eastAsia="Times New Roman" w:cs="Times New Roman"/>
          <w:sz w:val="14"/>
          <w:szCs w:val="16"/>
          <w:lang w:eastAsia="ru-RU"/>
        </w:rPr>
        <w:t xml:space="preserve"> инвесторов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63" w:rsidRPr="007D3422" w:rsidRDefault="00562993" w:rsidP="000D4B9C">
    <w:pPr>
      <w:spacing w:after="0" w:line="240" w:lineRule="auto"/>
      <w:jc w:val="right"/>
      <w:rPr>
        <w:b/>
        <w:sz w:val="22"/>
      </w:rPr>
    </w:pPr>
    <w:r w:rsidRPr="007D3422">
      <w:rPr>
        <w:b/>
        <w:sz w:val="22"/>
      </w:rPr>
      <w:t>Приложение №4</w:t>
    </w:r>
    <w:r w:rsidR="00A07C16">
      <w:rPr>
        <w:b/>
        <w:sz w:val="22"/>
      </w:rPr>
      <w:t>с</w:t>
    </w:r>
    <w:r w:rsidRPr="007D3422">
      <w:rPr>
        <w:b/>
        <w:sz w:val="22"/>
      </w:rPr>
      <w:t xml:space="preserve"> к Регламенту брокерского обслуживания ООО «БК РЕГИОН</w:t>
    </w:r>
    <w:r w:rsidR="00F05D96">
      <w:rPr>
        <w:b/>
        <w:sz w:val="22"/>
      </w:rPr>
      <w:t>»</w:t>
    </w:r>
    <w:r w:rsidRPr="007D3422">
      <w:rPr>
        <w:b/>
        <w:sz w:val="22"/>
      </w:rPr>
      <w:t xml:space="preserve"> </w:t>
    </w:r>
  </w:p>
  <w:p w:rsidR="00013563" w:rsidRDefault="004472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460"/>
    <w:multiLevelType w:val="multilevel"/>
    <w:tmpl w:val="2F320F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3F0B3F"/>
    <w:multiLevelType w:val="hybridMultilevel"/>
    <w:tmpl w:val="38EE9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00072"/>
    <w:multiLevelType w:val="hybridMultilevel"/>
    <w:tmpl w:val="709A2EC6"/>
    <w:lvl w:ilvl="0" w:tplc="8C5081A4">
      <w:start w:val="3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F1D8A"/>
    <w:multiLevelType w:val="hybridMultilevel"/>
    <w:tmpl w:val="E794DCE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036443"/>
    <w:multiLevelType w:val="hybridMultilevel"/>
    <w:tmpl w:val="5B74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30421"/>
    <w:multiLevelType w:val="hybridMultilevel"/>
    <w:tmpl w:val="04B86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C1828"/>
    <w:multiLevelType w:val="hybridMultilevel"/>
    <w:tmpl w:val="01DEF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7095C"/>
    <w:multiLevelType w:val="hybridMultilevel"/>
    <w:tmpl w:val="02F0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ударикова Мария Олеговна">
    <w15:presenceInfo w15:providerId="None" w15:userId="Сударикова Мария Олег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trackRevision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93"/>
    <w:rsid w:val="00006035"/>
    <w:rsid w:val="00022248"/>
    <w:rsid w:val="00024B9F"/>
    <w:rsid w:val="00031224"/>
    <w:rsid w:val="000407F9"/>
    <w:rsid w:val="000518F6"/>
    <w:rsid w:val="00062F82"/>
    <w:rsid w:val="000905D3"/>
    <w:rsid w:val="00093854"/>
    <w:rsid w:val="0009548D"/>
    <w:rsid w:val="000A2A5E"/>
    <w:rsid w:val="000B50FA"/>
    <w:rsid w:val="000D14C1"/>
    <w:rsid w:val="000D4B9C"/>
    <w:rsid w:val="000E1DDB"/>
    <w:rsid w:val="000E354B"/>
    <w:rsid w:val="000F46ED"/>
    <w:rsid w:val="00174D15"/>
    <w:rsid w:val="00180545"/>
    <w:rsid w:val="001820F8"/>
    <w:rsid w:val="001972DB"/>
    <w:rsid w:val="001A0BD5"/>
    <w:rsid w:val="001A400A"/>
    <w:rsid w:val="001B173B"/>
    <w:rsid w:val="002325B0"/>
    <w:rsid w:val="00237C53"/>
    <w:rsid w:val="0024295A"/>
    <w:rsid w:val="002661AA"/>
    <w:rsid w:val="00266AA5"/>
    <w:rsid w:val="002A24DF"/>
    <w:rsid w:val="002A3E19"/>
    <w:rsid w:val="002B4406"/>
    <w:rsid w:val="002B5D93"/>
    <w:rsid w:val="002B6EB8"/>
    <w:rsid w:val="002E75F2"/>
    <w:rsid w:val="002F38A8"/>
    <w:rsid w:val="003124B2"/>
    <w:rsid w:val="003162FD"/>
    <w:rsid w:val="00330C62"/>
    <w:rsid w:val="00343FC4"/>
    <w:rsid w:val="00354B6C"/>
    <w:rsid w:val="003605DA"/>
    <w:rsid w:val="0036479B"/>
    <w:rsid w:val="00381AC4"/>
    <w:rsid w:val="003C309F"/>
    <w:rsid w:val="003D709C"/>
    <w:rsid w:val="003F52F6"/>
    <w:rsid w:val="004040A6"/>
    <w:rsid w:val="004073BC"/>
    <w:rsid w:val="0041397F"/>
    <w:rsid w:val="0042551E"/>
    <w:rsid w:val="0044720B"/>
    <w:rsid w:val="00462ED6"/>
    <w:rsid w:val="0047515D"/>
    <w:rsid w:val="00480E15"/>
    <w:rsid w:val="004C4C11"/>
    <w:rsid w:val="004D2692"/>
    <w:rsid w:val="004D4530"/>
    <w:rsid w:val="00512374"/>
    <w:rsid w:val="005340EB"/>
    <w:rsid w:val="00562993"/>
    <w:rsid w:val="00582924"/>
    <w:rsid w:val="005E0555"/>
    <w:rsid w:val="005E267A"/>
    <w:rsid w:val="00636028"/>
    <w:rsid w:val="006401C5"/>
    <w:rsid w:val="0064394A"/>
    <w:rsid w:val="00646232"/>
    <w:rsid w:val="0065240B"/>
    <w:rsid w:val="00670339"/>
    <w:rsid w:val="006723A4"/>
    <w:rsid w:val="00672582"/>
    <w:rsid w:val="0067561D"/>
    <w:rsid w:val="0069667B"/>
    <w:rsid w:val="00696F94"/>
    <w:rsid w:val="006B3A3A"/>
    <w:rsid w:val="006C4C5E"/>
    <w:rsid w:val="006E25C9"/>
    <w:rsid w:val="006E7B56"/>
    <w:rsid w:val="006F43CB"/>
    <w:rsid w:val="007046FE"/>
    <w:rsid w:val="00711AC7"/>
    <w:rsid w:val="00712DF0"/>
    <w:rsid w:val="00724216"/>
    <w:rsid w:val="00732C32"/>
    <w:rsid w:val="007926F4"/>
    <w:rsid w:val="00793A04"/>
    <w:rsid w:val="007B4A3C"/>
    <w:rsid w:val="007B5E4D"/>
    <w:rsid w:val="007B7F54"/>
    <w:rsid w:val="007D0ED2"/>
    <w:rsid w:val="007F1CB8"/>
    <w:rsid w:val="007F7460"/>
    <w:rsid w:val="007F77CA"/>
    <w:rsid w:val="00801471"/>
    <w:rsid w:val="00807148"/>
    <w:rsid w:val="00812533"/>
    <w:rsid w:val="008362CA"/>
    <w:rsid w:val="008425CE"/>
    <w:rsid w:val="0084541D"/>
    <w:rsid w:val="00852892"/>
    <w:rsid w:val="00853C3B"/>
    <w:rsid w:val="00873810"/>
    <w:rsid w:val="008841F6"/>
    <w:rsid w:val="008B1ABC"/>
    <w:rsid w:val="008B630E"/>
    <w:rsid w:val="008C0426"/>
    <w:rsid w:val="008D25C1"/>
    <w:rsid w:val="008E018D"/>
    <w:rsid w:val="00907DA7"/>
    <w:rsid w:val="0091020D"/>
    <w:rsid w:val="00931AA9"/>
    <w:rsid w:val="0095415A"/>
    <w:rsid w:val="009639BE"/>
    <w:rsid w:val="009737EF"/>
    <w:rsid w:val="00976597"/>
    <w:rsid w:val="00984EE4"/>
    <w:rsid w:val="009921C9"/>
    <w:rsid w:val="009A0001"/>
    <w:rsid w:val="009D2EB2"/>
    <w:rsid w:val="009D4627"/>
    <w:rsid w:val="009E0B53"/>
    <w:rsid w:val="009E29CC"/>
    <w:rsid w:val="009F4BD0"/>
    <w:rsid w:val="00A003B0"/>
    <w:rsid w:val="00A07C16"/>
    <w:rsid w:val="00A22DA7"/>
    <w:rsid w:val="00A23563"/>
    <w:rsid w:val="00A24AB2"/>
    <w:rsid w:val="00A305EA"/>
    <w:rsid w:val="00A4684A"/>
    <w:rsid w:val="00A63AC6"/>
    <w:rsid w:val="00A87AB6"/>
    <w:rsid w:val="00A93A56"/>
    <w:rsid w:val="00A9557C"/>
    <w:rsid w:val="00AB59F6"/>
    <w:rsid w:val="00AC7214"/>
    <w:rsid w:val="00AD5BD3"/>
    <w:rsid w:val="00AE69AC"/>
    <w:rsid w:val="00B03D6D"/>
    <w:rsid w:val="00B165CC"/>
    <w:rsid w:val="00B22CDC"/>
    <w:rsid w:val="00B35A05"/>
    <w:rsid w:val="00B511EF"/>
    <w:rsid w:val="00B703FD"/>
    <w:rsid w:val="00B82BF7"/>
    <w:rsid w:val="00B861E1"/>
    <w:rsid w:val="00B86BA6"/>
    <w:rsid w:val="00B86FFE"/>
    <w:rsid w:val="00B92B77"/>
    <w:rsid w:val="00BD4860"/>
    <w:rsid w:val="00BE6A68"/>
    <w:rsid w:val="00C247D7"/>
    <w:rsid w:val="00C27338"/>
    <w:rsid w:val="00C455C5"/>
    <w:rsid w:val="00C457CE"/>
    <w:rsid w:val="00C52195"/>
    <w:rsid w:val="00C54AB7"/>
    <w:rsid w:val="00C65956"/>
    <w:rsid w:val="00C65BF4"/>
    <w:rsid w:val="00C718D7"/>
    <w:rsid w:val="00C8274C"/>
    <w:rsid w:val="00C84412"/>
    <w:rsid w:val="00CB527A"/>
    <w:rsid w:val="00CC67AB"/>
    <w:rsid w:val="00CD3549"/>
    <w:rsid w:val="00CE02C5"/>
    <w:rsid w:val="00CE7CA5"/>
    <w:rsid w:val="00CF4C8F"/>
    <w:rsid w:val="00CF675F"/>
    <w:rsid w:val="00D00A96"/>
    <w:rsid w:val="00D00FE0"/>
    <w:rsid w:val="00D57073"/>
    <w:rsid w:val="00D707EA"/>
    <w:rsid w:val="00D70DD4"/>
    <w:rsid w:val="00D77090"/>
    <w:rsid w:val="00D93D36"/>
    <w:rsid w:val="00DB31BF"/>
    <w:rsid w:val="00DE26D0"/>
    <w:rsid w:val="00E255AF"/>
    <w:rsid w:val="00E46589"/>
    <w:rsid w:val="00E46635"/>
    <w:rsid w:val="00E50BC8"/>
    <w:rsid w:val="00E56C13"/>
    <w:rsid w:val="00E74A33"/>
    <w:rsid w:val="00E9008E"/>
    <w:rsid w:val="00EA61B1"/>
    <w:rsid w:val="00EC5416"/>
    <w:rsid w:val="00EF0F5A"/>
    <w:rsid w:val="00EF6626"/>
    <w:rsid w:val="00F05D96"/>
    <w:rsid w:val="00F264A7"/>
    <w:rsid w:val="00F40B04"/>
    <w:rsid w:val="00F97ECC"/>
    <w:rsid w:val="00FB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EF"/>
    <w:pPr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2993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56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993"/>
    <w:rPr>
      <w:rFonts w:ascii="Times New Roman" w:hAnsi="Times New Roman"/>
      <w:sz w:val="24"/>
    </w:rPr>
  </w:style>
  <w:style w:type="character" w:styleId="a7">
    <w:name w:val="Hyperlink"/>
    <w:rsid w:val="0056299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99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1820F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820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820F8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20F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20F8"/>
    <w:rPr>
      <w:rFonts w:ascii="Times New Roman" w:hAnsi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711AC7"/>
    <w:pPr>
      <w:spacing w:after="0" w:line="240" w:lineRule="auto"/>
    </w:pPr>
    <w:rPr>
      <w:rFonts w:ascii="Times New Roman" w:hAnsi="Times New Roman"/>
      <w:sz w:val="24"/>
    </w:rPr>
  </w:style>
  <w:style w:type="paragraph" w:styleId="af0">
    <w:name w:val="List Paragraph"/>
    <w:basedOn w:val="a"/>
    <w:uiPriority w:val="34"/>
    <w:qFormat/>
    <w:rsid w:val="008C0426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6B3A3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B3A3A"/>
    <w:rPr>
      <w:rFonts w:ascii="Times New Roman" w:hAnsi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B3A3A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41397F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1397F"/>
    <w:rPr>
      <w:rFonts w:ascii="Times New Roman" w:hAnsi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1397F"/>
    <w:rPr>
      <w:vertAlign w:val="superscript"/>
    </w:rPr>
  </w:style>
  <w:style w:type="table" w:styleId="af7">
    <w:name w:val="Table Grid"/>
    <w:basedOn w:val="a1"/>
    <w:uiPriority w:val="59"/>
    <w:rsid w:val="00DE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7"/>
    <w:uiPriority w:val="59"/>
    <w:rsid w:val="002E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EF"/>
    <w:pPr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2993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56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993"/>
    <w:rPr>
      <w:rFonts w:ascii="Times New Roman" w:hAnsi="Times New Roman"/>
      <w:sz w:val="24"/>
    </w:rPr>
  </w:style>
  <w:style w:type="character" w:styleId="a7">
    <w:name w:val="Hyperlink"/>
    <w:rsid w:val="0056299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99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1820F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820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820F8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20F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20F8"/>
    <w:rPr>
      <w:rFonts w:ascii="Times New Roman" w:hAnsi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711AC7"/>
    <w:pPr>
      <w:spacing w:after="0" w:line="240" w:lineRule="auto"/>
    </w:pPr>
    <w:rPr>
      <w:rFonts w:ascii="Times New Roman" w:hAnsi="Times New Roman"/>
      <w:sz w:val="24"/>
    </w:rPr>
  </w:style>
  <w:style w:type="paragraph" w:styleId="af0">
    <w:name w:val="List Paragraph"/>
    <w:basedOn w:val="a"/>
    <w:uiPriority w:val="34"/>
    <w:qFormat/>
    <w:rsid w:val="008C0426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6B3A3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B3A3A"/>
    <w:rPr>
      <w:rFonts w:ascii="Times New Roman" w:hAnsi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B3A3A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41397F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1397F"/>
    <w:rPr>
      <w:rFonts w:ascii="Times New Roman" w:hAnsi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1397F"/>
    <w:rPr>
      <w:vertAlign w:val="superscript"/>
    </w:rPr>
  </w:style>
  <w:style w:type="table" w:styleId="af7">
    <w:name w:val="Table Grid"/>
    <w:basedOn w:val="a1"/>
    <w:uiPriority w:val="59"/>
    <w:rsid w:val="00DE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7"/>
    <w:uiPriority w:val="59"/>
    <w:rsid w:val="002E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CBD9D-A153-4759-B8B9-020E1CD3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Мустафаева</dc:creator>
  <cp:lastModifiedBy>Лобанов Антон Николаевич</cp:lastModifiedBy>
  <cp:revision>3</cp:revision>
  <dcterms:created xsi:type="dcterms:W3CDTF">2025-03-25T08:49:00Z</dcterms:created>
  <dcterms:modified xsi:type="dcterms:W3CDTF">2025-03-25T09:06:00Z</dcterms:modified>
</cp:coreProperties>
</file>